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0B" w:rsidRDefault="000226BF">
      <w:pPr>
        <w:ind w:firstLine="720"/>
        <w:jc w:val="both"/>
        <w:rPr>
          <w:rFonts w:ascii="Tinos" w:hAnsi="Tinos" w:cs="Tinos"/>
          <w:b/>
          <w:bCs/>
          <w:color w:val="292C2F"/>
          <w:sz w:val="28"/>
          <w:szCs w:val="28"/>
        </w:rPr>
      </w:pPr>
      <w:r>
        <w:rPr>
          <w:rFonts w:ascii="Tinos" w:eastAsia="Tinos" w:hAnsi="Tinos" w:cs="Tinos"/>
          <w:b/>
          <w:bCs/>
          <w:color w:val="292C2F"/>
          <w:sz w:val="28"/>
          <w:szCs w:val="28"/>
        </w:rPr>
        <w:t>У</w:t>
      </w:r>
      <w:r w:rsidR="00AD4945">
        <w:rPr>
          <w:rFonts w:ascii="Tinos" w:eastAsia="Tinos" w:hAnsi="Tinos" w:cs="Tinos"/>
          <w:b/>
          <w:bCs/>
          <w:color w:val="292C2F"/>
          <w:sz w:val="28"/>
          <w:szCs w:val="28"/>
        </w:rPr>
        <w:t xml:space="preserve">частники </w:t>
      </w:r>
      <w:r w:rsidR="00F5422C">
        <w:rPr>
          <w:rFonts w:ascii="Tinos" w:eastAsia="Tinos" w:hAnsi="Tinos" w:cs="Tinos"/>
          <w:b/>
          <w:bCs/>
          <w:color w:val="292C2F"/>
          <w:sz w:val="28"/>
          <w:szCs w:val="28"/>
        </w:rPr>
        <w:t>СВО</w:t>
      </w:r>
      <w:r w:rsidR="00AD4945">
        <w:rPr>
          <w:rFonts w:ascii="Tinos" w:eastAsia="Tinos" w:hAnsi="Tinos" w:cs="Tinos"/>
          <w:b/>
          <w:bCs/>
          <w:color w:val="292C2F"/>
          <w:sz w:val="28"/>
          <w:szCs w:val="28"/>
        </w:rPr>
        <w:t xml:space="preserve"> и члены их семей могут воспользоватьс</w:t>
      </w:r>
      <w:r w:rsidR="009933ED">
        <w:rPr>
          <w:rFonts w:ascii="Tinos" w:eastAsia="Tinos" w:hAnsi="Tinos" w:cs="Tinos"/>
          <w:b/>
          <w:bCs/>
          <w:color w:val="292C2F"/>
          <w:sz w:val="28"/>
          <w:szCs w:val="28"/>
        </w:rPr>
        <w:t xml:space="preserve">я льготными услугами </w:t>
      </w:r>
      <w:proofErr w:type="spellStart"/>
      <w:r w:rsidR="009933ED">
        <w:rPr>
          <w:rFonts w:ascii="Tinos" w:eastAsia="Tinos" w:hAnsi="Tinos" w:cs="Tinos"/>
          <w:b/>
          <w:bCs/>
          <w:color w:val="292C2F"/>
          <w:sz w:val="28"/>
          <w:szCs w:val="28"/>
        </w:rPr>
        <w:t>Росреестра</w:t>
      </w:r>
      <w:proofErr w:type="spellEnd"/>
    </w:p>
    <w:p w:rsidR="00F5422C" w:rsidRDefault="000947A8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Управление </w:t>
      </w:r>
      <w:proofErr w:type="spellStart"/>
      <w:r>
        <w:rPr>
          <w:rFonts w:ascii="Tinos" w:eastAsia="Tinos" w:hAnsi="Tinos" w:cs="Tinos"/>
          <w:color w:val="000000" w:themeColor="text1"/>
          <w:sz w:val="28"/>
          <w:szCs w:val="28"/>
        </w:rPr>
        <w:t>Росреестра</w:t>
      </w:r>
      <w:proofErr w:type="spellEnd"/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по Омской области напоминает об услугах ведомства, которыми участники специальной военной операции</w:t>
      </w:r>
      <w:r w:rsidR="00305D93">
        <w:rPr>
          <w:rFonts w:ascii="Tinos" w:eastAsia="Tinos" w:hAnsi="Tinos" w:cs="Tinos"/>
          <w:color w:val="000000" w:themeColor="text1"/>
          <w:sz w:val="28"/>
          <w:szCs w:val="28"/>
        </w:rPr>
        <w:t xml:space="preserve"> (СВО)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и члены их семей могут воспользоваться на льготных условиях.</w:t>
      </w:r>
    </w:p>
    <w:p w:rsidR="0042580B" w:rsidRPr="00820FC3" w:rsidRDefault="00AD4945" w:rsidP="00C25147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Заявления о государственном кадастровом уч</w:t>
      </w:r>
      <w:r w:rsidR="00C25147">
        <w:rPr>
          <w:rFonts w:ascii="Tinos" w:eastAsia="Tinos" w:hAnsi="Tinos" w:cs="Tinos"/>
          <w:color w:val="000000" w:themeColor="text1"/>
          <w:sz w:val="28"/>
          <w:szCs w:val="28"/>
        </w:rPr>
        <w:t>е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те и (или) регистрации прав в отношении объектов недвижимости, принадлежащих уча</w:t>
      </w:r>
      <w:r w:rsidR="0099167F" w:rsidRPr="00C25147">
        <w:rPr>
          <w:rFonts w:ascii="Tinos" w:eastAsia="Tinos" w:hAnsi="Tinos" w:cs="Tinos"/>
          <w:color w:val="000000" w:themeColor="text1"/>
          <w:sz w:val="28"/>
          <w:szCs w:val="28"/>
        </w:rPr>
        <w:t>стникам СВО и членам их семей, 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 xml:space="preserve">рассматриваются </w:t>
      </w:r>
      <w:r w:rsidR="0087642F">
        <w:rPr>
          <w:rFonts w:ascii="Tinos" w:eastAsia="Tinos" w:hAnsi="Tinos" w:cs="Tinos"/>
          <w:color w:val="000000" w:themeColor="text1"/>
          <w:sz w:val="28"/>
          <w:szCs w:val="28"/>
        </w:rPr>
        <w:t xml:space="preserve">специалистами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Управлени</w:t>
      </w:r>
      <w:r w:rsidR="0087642F">
        <w:rPr>
          <w:rFonts w:ascii="Tinos" w:eastAsia="Tinos" w:hAnsi="Tinos" w:cs="Tinos"/>
          <w:color w:val="000000" w:themeColor="text1"/>
          <w:sz w:val="28"/>
          <w:szCs w:val="28"/>
        </w:rPr>
        <w:t xml:space="preserve">я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в приоритетном порядке в максимально короткий срок.</w:t>
      </w:r>
    </w:p>
    <w:p w:rsidR="0042580B" w:rsidRDefault="00CE1F5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210"/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  <w:highlight w:val="white"/>
        </w:rPr>
        <w:t>В</w:t>
      </w:r>
      <w:r w:rsidR="00C25147" w:rsidRPr="00C25147">
        <w:rPr>
          <w:rFonts w:ascii="Tinos" w:eastAsia="Tinos" w:hAnsi="Tinos" w:cs="Tinos"/>
          <w:b/>
          <w:color w:val="000000" w:themeColor="text1"/>
          <w:sz w:val="28"/>
          <w:szCs w:val="28"/>
          <w:highlight w:val="white"/>
        </w:rPr>
        <w:t>ажно:</w:t>
      </w:r>
      <w:r w:rsidR="00C25147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д</w:t>
      </w:r>
      <w:r w:rsidR="006400AC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ля реализации льготы </w:t>
      </w:r>
      <w:r w:rsidR="00AD4945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необходимо при предоставлении заявлений и документов на государственные услуги </w:t>
      </w:r>
      <w:proofErr w:type="spellStart"/>
      <w:r w:rsidR="00AD4945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Росреестра</w:t>
      </w:r>
      <w:proofErr w:type="spellEnd"/>
      <w:r w:rsidR="00AD4945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сообщить сотруднику многофункционального цента свой статус участника СВО или члена его семьи, а </w:t>
      </w:r>
      <w:r w:rsidR="00AD4945">
        <w:rPr>
          <w:rFonts w:ascii="Tinos" w:eastAsia="Tinos" w:hAnsi="Tinos" w:cs="Tinos"/>
          <w:color w:val="000000" w:themeColor="text1"/>
          <w:sz w:val="28"/>
          <w:szCs w:val="28"/>
        </w:rPr>
        <w:t>в случае предоставления заявлений и документов в электронном виде – представить электронный образ документа, подтверждающего указанный статус.</w:t>
      </w:r>
    </w:p>
    <w:p w:rsidR="00C25147" w:rsidRPr="00E40C1B" w:rsidRDefault="00C25147" w:rsidP="00E40C1B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Для ветеранов боевых действий, включая участников спецоперации, с 1 января 2025 года действует льгота в размере 50</w:t>
      </w:r>
      <w:r w:rsidR="00305D93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 xml:space="preserve">% при оплате за предоставление сведений, содержащихся в Едином государственном реестре недвижимости (далее – ЕГРН). Получить сведения из ЕГРН </w:t>
      </w:r>
      <w:r w:rsidRPr="00E40C1B">
        <w:rPr>
          <w:rFonts w:ascii="Tinos" w:eastAsia="Tinos" w:hAnsi="Tinos" w:cs="Tinos"/>
          <w:color w:val="000000" w:themeColor="text1"/>
          <w:sz w:val="28"/>
          <w:szCs w:val="28"/>
        </w:rPr>
        <w:t>можно на </w:t>
      </w:r>
      <w:hyperlink r:id="rId8" w:tooltip="https://www.gosuslugi.ru/help/faq/egrn/101728" w:history="1">
        <w:r w:rsidRPr="00E40C1B">
          <w:rPr>
            <w:rStyle w:val="af"/>
            <w:rFonts w:ascii="Tinos" w:eastAsia="Tinos" w:hAnsi="Tinos" w:cs="Tinos"/>
            <w:color w:val="000000" w:themeColor="text1"/>
            <w:sz w:val="28"/>
            <w:szCs w:val="28"/>
            <w:u w:val="none"/>
          </w:rPr>
          <w:t xml:space="preserve">портале </w:t>
        </w:r>
        <w:proofErr w:type="spellStart"/>
        <w:r w:rsidRPr="00E40C1B">
          <w:rPr>
            <w:rStyle w:val="af"/>
            <w:rFonts w:ascii="Tinos" w:eastAsia="Tinos" w:hAnsi="Tinos" w:cs="Tinos"/>
            <w:color w:val="000000" w:themeColor="text1"/>
            <w:sz w:val="28"/>
            <w:szCs w:val="28"/>
            <w:u w:val="none"/>
          </w:rPr>
          <w:t>Госуслуг</w:t>
        </w:r>
        <w:proofErr w:type="spellEnd"/>
      </w:hyperlink>
      <w:r w:rsidRPr="00E40C1B">
        <w:rPr>
          <w:rFonts w:ascii="Tinos" w:eastAsia="Tinos" w:hAnsi="Tinos" w:cs="Tinos"/>
          <w:color w:val="000000" w:themeColor="text1"/>
          <w:sz w:val="28"/>
          <w:szCs w:val="28"/>
        </w:rPr>
        <w:t> или в офисах многофункциональных центров.</w:t>
      </w:r>
    </w:p>
    <w:p w:rsidR="00C25147" w:rsidRDefault="00C25147" w:rsidP="00E40C1B">
      <w:pPr>
        <w:pStyle w:val="af9"/>
        <w:numPr>
          <w:ilvl w:val="0"/>
          <w:numId w:val="2"/>
        </w:numPr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  <w:r w:rsidRPr="00E40C1B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С 22 апреля 2024 года физические лица, которые наследуют недвижимое имущество погибших участников специальной военной операции, освобождаются от уплаты государственной пошлины за </w:t>
      </w:r>
      <w:r w:rsidR="00203820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регистрацию права собственности (на основании Федерального закона от 22.04.24 № 88-ФЗ «О внесении изменений в статьи 333.35 и 333.38 части второй Налогового кодекса РФ»). </w:t>
      </w:r>
    </w:p>
    <w:p w:rsidR="0042580B" w:rsidRPr="00A451E4" w:rsidRDefault="00C34AC0" w:rsidP="00A451E4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="00AD4945"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частники СВО и члены их семей в приоритетном порядке могут получить консультационную помощь сотрудников Управления </w:t>
      </w:r>
      <w:proofErr w:type="spellStart"/>
      <w:r w:rsidR="00AD4945" w:rsidRPr="00A451E4">
        <w:rPr>
          <w:rFonts w:ascii="Tinos" w:eastAsia="Tinos" w:hAnsi="Tinos" w:cs="Tinos"/>
          <w:color w:val="000000" w:themeColor="text1"/>
          <w:sz w:val="28"/>
          <w:szCs w:val="28"/>
        </w:rPr>
        <w:t>Росреестра</w:t>
      </w:r>
      <w:proofErr w:type="spellEnd"/>
      <w:r w:rsidR="00AD4945"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 по Омской области, обратившись по адресу: г. Омск, Орджоникидзе, д. 56.</w:t>
      </w:r>
    </w:p>
    <w:p w:rsidR="003814F0" w:rsidRDefault="00A451E4" w:rsidP="003814F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Кроме того, </w:t>
      </w:r>
      <w:r w:rsidRPr="00EB2DA0">
        <w:rPr>
          <w:rFonts w:ascii="Tinos" w:eastAsia="Tinos" w:hAnsi="Tinos" w:cs="Tinos"/>
          <w:b/>
          <w:color w:val="000000" w:themeColor="text1"/>
          <w:sz w:val="28"/>
          <w:szCs w:val="28"/>
        </w:rPr>
        <w:t>Национальной палатой кадастровых инженеров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 создан Всероссийский волонт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е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рский проект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«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>Вместе с героями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»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>, направлен</w:t>
      </w:r>
      <w:r w:rsidR="003814F0">
        <w:rPr>
          <w:rFonts w:ascii="Tinos" w:eastAsia="Tinos" w:hAnsi="Tinos" w:cs="Tinos"/>
          <w:color w:val="000000" w:themeColor="text1"/>
          <w:sz w:val="28"/>
          <w:szCs w:val="28"/>
        </w:rPr>
        <w:t>ный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 на помощь и поддержку участников специальной военной операции и их семей. </w:t>
      </w:r>
    </w:p>
    <w:p w:rsidR="003814F0" w:rsidRDefault="003814F0" w:rsidP="003814F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3814F0">
        <w:rPr>
          <w:rFonts w:ascii="Tinos" w:eastAsia="Tinos" w:hAnsi="Tinos" w:cs="Tinos"/>
          <w:color w:val="000000" w:themeColor="text1"/>
          <w:sz w:val="28"/>
          <w:szCs w:val="28"/>
        </w:rPr>
        <w:t>Так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, в </w:t>
      </w:r>
      <w:r w:rsidRPr="003814F0">
        <w:rPr>
          <w:rFonts w:ascii="Tinos" w:eastAsia="Tinos" w:hAnsi="Tinos" w:cs="Tinos"/>
          <w:color w:val="000000" w:themeColor="text1"/>
          <w:sz w:val="28"/>
          <w:szCs w:val="28"/>
        </w:rPr>
        <w:t xml:space="preserve">рамках данного проекта, кадастровые инженеры всех регионов объединяются и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на безвозмездной основе: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t>- готовят технические или межевые планы по бытовой недвижимости;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lastRenderedPageBreak/>
        <w:t>- проводят консультационно-правовую помощь в отношении недвижимости;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t>- иные услуги в сфере недвижимости (по усмотрению волонтера).</w:t>
      </w:r>
    </w:p>
    <w:p w:rsidR="005A0B26" w:rsidRDefault="00CE1F58" w:rsidP="005A0B26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  <w:bookmarkStart w:id="0" w:name="_GoBack"/>
      <w:bookmarkEnd w:id="0"/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П</w:t>
      </w:r>
      <w:r w:rsidR="005A0B26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ресс-служба Управления </w:t>
      </w:r>
      <w:proofErr w:type="spellStart"/>
      <w:r w:rsidR="005A0B26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Росреестра</w:t>
      </w:r>
      <w:proofErr w:type="spellEnd"/>
      <w:r w:rsidR="005A0B26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по Омской области</w:t>
      </w:r>
    </w:p>
    <w:p w:rsidR="005A0B26" w:rsidRDefault="005A0B26" w:rsidP="00A451E4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5A0B26" w:rsidRDefault="005A0B26" w:rsidP="00A451E4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C34AC0" w:rsidRDefault="00C34AC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</w:p>
    <w:p w:rsidR="00F34B2C" w:rsidRPr="008C37B1" w:rsidRDefault="00F34B2C">
      <w:pPr>
        <w:ind w:firstLine="720"/>
        <w:jc w:val="both"/>
        <w:rPr>
          <w:rFonts w:ascii="Tinos" w:hAnsi="Tinos" w:cs="Tinos"/>
          <w:color w:val="000000" w:themeColor="text1"/>
          <w:sz w:val="28"/>
          <w:szCs w:val="28"/>
          <w:highlight w:val="white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sectPr w:rsidR="0042580B" w:rsidSect="00321B23">
      <w:pgSz w:w="11906" w:h="16838"/>
      <w:pgMar w:top="851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C78" w:rsidRDefault="00D64C78">
      <w:pPr>
        <w:spacing w:after="0" w:line="240" w:lineRule="auto"/>
      </w:pPr>
      <w:r>
        <w:separator/>
      </w:r>
    </w:p>
  </w:endnote>
  <w:endnote w:type="continuationSeparator" w:id="0">
    <w:p w:rsidR="00D64C78" w:rsidRDefault="00D6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C78" w:rsidRDefault="00D64C78">
      <w:pPr>
        <w:spacing w:after="0" w:line="240" w:lineRule="auto"/>
      </w:pPr>
      <w:r>
        <w:separator/>
      </w:r>
    </w:p>
  </w:footnote>
  <w:footnote w:type="continuationSeparator" w:id="0">
    <w:p w:rsidR="00D64C78" w:rsidRDefault="00D64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7948"/>
    <w:multiLevelType w:val="hybridMultilevel"/>
    <w:tmpl w:val="964EB312"/>
    <w:lvl w:ilvl="0" w:tplc="CC44D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B12126"/>
    <w:multiLevelType w:val="hybridMultilevel"/>
    <w:tmpl w:val="731C8748"/>
    <w:lvl w:ilvl="0" w:tplc="90DA842E">
      <w:start w:val="1"/>
      <w:numFmt w:val="decimal"/>
      <w:lvlText w:val="%1."/>
      <w:lvlJc w:val="left"/>
      <w:pPr>
        <w:ind w:left="1080" w:hanging="360"/>
      </w:pPr>
      <w:rPr>
        <w:rFonts w:eastAsia="Tino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0B"/>
    <w:rsid w:val="000226BF"/>
    <w:rsid w:val="000629D9"/>
    <w:rsid w:val="000947A8"/>
    <w:rsid w:val="001A50B1"/>
    <w:rsid w:val="00203820"/>
    <w:rsid w:val="00305D93"/>
    <w:rsid w:val="00321B23"/>
    <w:rsid w:val="00371F39"/>
    <w:rsid w:val="003814F0"/>
    <w:rsid w:val="0042580B"/>
    <w:rsid w:val="005A0B26"/>
    <w:rsid w:val="0063754C"/>
    <w:rsid w:val="006400AC"/>
    <w:rsid w:val="00643423"/>
    <w:rsid w:val="006971D9"/>
    <w:rsid w:val="007936E2"/>
    <w:rsid w:val="007F0E53"/>
    <w:rsid w:val="00800B0B"/>
    <w:rsid w:val="00815F66"/>
    <w:rsid w:val="00820FC3"/>
    <w:rsid w:val="00871192"/>
    <w:rsid w:val="0087642F"/>
    <w:rsid w:val="008C37B1"/>
    <w:rsid w:val="0099167F"/>
    <w:rsid w:val="009933ED"/>
    <w:rsid w:val="009E74DD"/>
    <w:rsid w:val="00A451E4"/>
    <w:rsid w:val="00AD4945"/>
    <w:rsid w:val="00B56CE8"/>
    <w:rsid w:val="00C25147"/>
    <w:rsid w:val="00C34AC0"/>
    <w:rsid w:val="00C81346"/>
    <w:rsid w:val="00CE1F58"/>
    <w:rsid w:val="00D64C78"/>
    <w:rsid w:val="00DB2C65"/>
    <w:rsid w:val="00E40C1B"/>
    <w:rsid w:val="00EB2DA0"/>
    <w:rsid w:val="00F03E55"/>
    <w:rsid w:val="00F34B2C"/>
    <w:rsid w:val="00F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F34B2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F34B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help/faq/egrn/1017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43</cp:revision>
  <dcterms:created xsi:type="dcterms:W3CDTF">2025-05-14T04:03:00Z</dcterms:created>
  <dcterms:modified xsi:type="dcterms:W3CDTF">2025-06-02T08:50:00Z</dcterms:modified>
</cp:coreProperties>
</file>