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021" w:rsidRDefault="004D1021" w:rsidP="004D1021">
      <w:pPr>
        <w:spacing w:after="0"/>
        <w:ind w:left="566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к постановлению </w:t>
      </w:r>
    </w:p>
    <w:p w:rsidR="004D1021" w:rsidRDefault="004D1021" w:rsidP="004D1021">
      <w:pPr>
        <w:spacing w:after="0"/>
        <w:ind w:left="566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Кабаньевского сельского поселения Калачинского</w:t>
      </w:r>
    </w:p>
    <w:p w:rsidR="004D1021" w:rsidRDefault="004D1021" w:rsidP="004D1021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района Омской области</w:t>
      </w:r>
    </w:p>
    <w:p w:rsidR="00943CA9" w:rsidRDefault="004D1021" w:rsidP="004D1021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E936AB">
        <w:rPr>
          <w:rFonts w:ascii="Times New Roman" w:hAnsi="Times New Roman"/>
          <w:sz w:val="28"/>
          <w:szCs w:val="28"/>
        </w:rPr>
        <w:t>«     »   202</w:t>
      </w:r>
      <w:r w:rsidR="004519BF">
        <w:rPr>
          <w:rFonts w:ascii="Times New Roman" w:hAnsi="Times New Roman"/>
          <w:sz w:val="28"/>
          <w:szCs w:val="28"/>
        </w:rPr>
        <w:t>3</w:t>
      </w:r>
      <w:r w:rsidR="00E936AB">
        <w:rPr>
          <w:rFonts w:ascii="Times New Roman" w:hAnsi="Times New Roman"/>
          <w:sz w:val="28"/>
          <w:szCs w:val="28"/>
        </w:rPr>
        <w:t xml:space="preserve"> г.   № </w:t>
      </w:r>
    </w:p>
    <w:p w:rsidR="004D1021" w:rsidRDefault="004D1021" w:rsidP="004D1021">
      <w:pPr>
        <w:spacing w:after="0"/>
        <w:jc w:val="right"/>
      </w:pPr>
    </w:p>
    <w:p w:rsidR="004D1021" w:rsidRDefault="004D1021" w:rsidP="004D1021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МУНИЦИПАЛЬНАЯ ПРОГРАММА КАБАНЬЕВСКОГО СЕЛЬСКОГО ПОСЕЛЕНИЯ КАЛАЧИНСКОГО МУНИЦИПАЛЬНОГО РАЙОНА ОМСКОЙ ОБЛАСТИ  «РАЗВИТИЕ МЕСТНОГО САМОУПРАВЛЕНИЯ  И РЕШЕНИЕ ВОПРОСОВ МЕСТНОГО ЗНАЧЕНИЯ В КАБАНЬЕВСКОМ СЕЛЬСКОМ ПОСЕЛЕНИИ КАЛАЧИНСКОГО МУНИЦИПАЛЬНОГО РАЙОНА НА 2020-2025 ГОДЫ»</w:t>
      </w:r>
    </w:p>
    <w:p w:rsidR="004D1021" w:rsidRDefault="004D1021" w:rsidP="004D102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D1021" w:rsidRDefault="004D1021" w:rsidP="004D1021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ПАСПОРТ</w:t>
      </w:r>
    </w:p>
    <w:p w:rsidR="004D1021" w:rsidRDefault="004D1021" w:rsidP="004D1021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 Кабаньевского сельского поселения Калачинского муниципального района Омской области «Развитие местного самоуправления и решение вопросов местного значения в Кабаньевском сельском поселении Калачинского муниципального района на 2020-2025 годы»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61"/>
        <w:gridCol w:w="5103"/>
      </w:tblGrid>
      <w:tr w:rsidR="004D1021" w:rsidTr="004D1021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1021" w:rsidRDefault="004D10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 муниципальной программы Кабаньевского сельского поселения Калачинского муниципального района Омской области (далее – муниципальная программа)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1021" w:rsidRDefault="004D10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«Развитие местного самоуправления и решение вопросов местного значения в Кабаньевском сельском поселении  Калачинского муниципального района на 2020-2025 годы»</w:t>
            </w:r>
          </w:p>
        </w:tc>
      </w:tr>
      <w:tr w:rsidR="004D1021" w:rsidTr="004D1021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021" w:rsidRDefault="004D10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субъекта бюджетного планирования Кабаньевского сельского поселения Калачинского муниципального района Омской области, являющегося ответственным исполнителем муниципальной программы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021" w:rsidRDefault="004D1021">
            <w:pPr>
              <w:pStyle w:val="ConsPlusCell"/>
              <w:jc w:val="both"/>
            </w:pPr>
            <w:r>
              <w:t>Администрация Кабаньевского сельского поселения Калачинского муниципального района Омской области</w:t>
            </w:r>
          </w:p>
        </w:tc>
      </w:tr>
      <w:tr w:rsidR="004D1021" w:rsidTr="004D1021">
        <w:trPr>
          <w:trHeight w:val="553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021" w:rsidRDefault="004D10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021" w:rsidRDefault="004D10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2020-2025 годы</w:t>
            </w:r>
          </w:p>
          <w:p w:rsidR="004D1021" w:rsidRDefault="004D10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1021" w:rsidTr="004D1021">
        <w:trPr>
          <w:trHeight w:val="463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021" w:rsidRDefault="004D10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021" w:rsidRDefault="004D10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Развитие местного самоуправления и решение вопросов местного значения в Кабаньевском сельском поселении  Калачинского  района Омской области</w:t>
            </w:r>
          </w:p>
        </w:tc>
      </w:tr>
      <w:tr w:rsidR="004D1021" w:rsidTr="004D1021">
        <w:trPr>
          <w:trHeight w:val="412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021" w:rsidRDefault="004D10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021" w:rsidRDefault="004D1021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Осуществление эффективного муниципального управления,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управление общественными финансами и имуществом в сельском поселении.</w:t>
            </w:r>
          </w:p>
          <w:p w:rsidR="004D1021" w:rsidRDefault="004D1021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Развитие культуры сельского поселения.</w:t>
            </w:r>
          </w:p>
          <w:p w:rsidR="004D1021" w:rsidRDefault="004D1021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Развитие жилищно-коммунального хозяйства сельского поселения.</w:t>
            </w:r>
          </w:p>
          <w:p w:rsidR="004D1021" w:rsidRDefault="004D1021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Обеспечение модернизации и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развития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автомобильных дорог, обеспечение безопасности дорожного движения в сельском поселении.</w:t>
            </w:r>
          </w:p>
          <w:p w:rsidR="004D1021" w:rsidRDefault="004D1021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Вовлечение граждан различного возраста, состояния здоровья и социального положения в регулярные занятия физической культурой и спортом и приобщение их к здоровому образу жизни; повышение интереса поселения к занятиям физической культурой и спортом; организация спортивно-массовых мероприятий;</w:t>
            </w:r>
          </w:p>
          <w:p w:rsidR="004D1021" w:rsidRDefault="004D1021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первичных мер пожарной безопасности на территории  сельского поселения.</w:t>
            </w:r>
          </w:p>
          <w:p w:rsidR="004D1021" w:rsidRDefault="004D1021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Повышение энергетической эффективности и сокращение энергетических издержек в бюджетном секторе Кабаньевского сельского поселения.</w:t>
            </w:r>
          </w:p>
        </w:tc>
      </w:tr>
      <w:tr w:rsidR="004D1021" w:rsidTr="004D1021">
        <w:trPr>
          <w:trHeight w:val="419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021" w:rsidRDefault="004D10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021" w:rsidRDefault="004D1021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1.Подпрограмма «Обеспечение эффективного муниципального управления, управление общественными финансами и имуществом сельского поселения». </w:t>
            </w:r>
          </w:p>
          <w:p w:rsidR="004D1021" w:rsidRDefault="004D1021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2. Подпрограмма «Развитие культуры сельского поселения».</w:t>
            </w:r>
          </w:p>
          <w:p w:rsidR="004D1021" w:rsidRDefault="004D1021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3.Подпрограмма «Развитие жилищно-коммунального хозяйства сельского поселения».</w:t>
            </w:r>
          </w:p>
          <w:p w:rsidR="004D1021" w:rsidRDefault="004D1021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4.Подпрограмма «Модернизация и развитие автомобильных дорог, обеспечение безопасности дорожного движения в сельском поселении».</w:t>
            </w:r>
          </w:p>
          <w:p w:rsidR="004D1021" w:rsidRDefault="004D1021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 Подпрограмма «Развитие массового спорта на территории сельского поселения».</w:t>
            </w:r>
          </w:p>
          <w:p w:rsidR="004D1021" w:rsidRDefault="004D1021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6. Подпрограмма «Обеспечение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первичных мер пожарной безопасности на территории  сельского поселения».</w:t>
            </w:r>
          </w:p>
          <w:p w:rsidR="004D1021" w:rsidRDefault="004D1021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 «Энергосбережение и повышение энергетической эффективности на территории сельского поселения».</w:t>
            </w:r>
          </w:p>
        </w:tc>
      </w:tr>
      <w:tr w:rsidR="004D1021" w:rsidTr="004D1021">
        <w:trPr>
          <w:trHeight w:val="978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021" w:rsidRDefault="004D10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021" w:rsidRDefault="004D102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r>
              <w:rPr>
                <w:rFonts w:ascii="Times New Roman" w:hAnsi="Times New Roman"/>
                <w:sz w:val="28"/>
                <w:szCs w:val="28"/>
              </w:rPr>
              <w:t>Общий о</w:t>
            </w:r>
            <w:r w:rsidR="00AF10F8">
              <w:rPr>
                <w:rFonts w:ascii="Times New Roman" w:hAnsi="Times New Roman"/>
                <w:sz w:val="28"/>
                <w:szCs w:val="28"/>
              </w:rPr>
              <w:t xml:space="preserve">бъем финансирования составляет </w:t>
            </w:r>
            <w:r w:rsidR="004519BF">
              <w:rPr>
                <w:rFonts w:ascii="Times New Roman" w:hAnsi="Times New Roman"/>
                <w:sz w:val="28"/>
                <w:szCs w:val="28"/>
              </w:rPr>
              <w:t>47 672 316,79</w:t>
            </w:r>
            <w:r w:rsidR="00A37A0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 в ценах соответствующих лет, в том числе:</w:t>
            </w:r>
          </w:p>
          <w:p w:rsidR="004D1021" w:rsidRDefault="004D102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в 2020 году –</w:t>
            </w:r>
            <w:r w:rsidR="00A37A0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A37A0D">
              <w:rPr>
                <w:rFonts w:ascii="Times New Roman" w:hAnsi="Times New Roman"/>
                <w:sz w:val="28"/>
                <w:szCs w:val="28"/>
              </w:rPr>
              <w:t xml:space="preserve"> 127 372,50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4D1021" w:rsidRDefault="004D102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в 2021 году –  </w:t>
            </w:r>
            <w:r w:rsidR="00A37A0D">
              <w:rPr>
                <w:rFonts w:ascii="Times New Roman" w:hAnsi="Times New Roman"/>
                <w:sz w:val="28"/>
                <w:szCs w:val="28"/>
              </w:rPr>
              <w:t xml:space="preserve">7 948 479,41 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4D1021" w:rsidRDefault="004D102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в 2022 году –  </w:t>
            </w:r>
            <w:r w:rsidR="004519BF">
              <w:rPr>
                <w:rFonts w:ascii="Times New Roman" w:hAnsi="Times New Roman"/>
                <w:sz w:val="28"/>
                <w:szCs w:val="28"/>
              </w:rPr>
              <w:t>8 653 740,65</w:t>
            </w:r>
            <w:r w:rsidR="00A37A0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4D1021" w:rsidRDefault="004D102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в 2023 году –  </w:t>
            </w:r>
            <w:r w:rsidR="004519BF">
              <w:rPr>
                <w:rFonts w:ascii="Times New Roman" w:hAnsi="Times New Roman"/>
                <w:sz w:val="28"/>
                <w:szCs w:val="28"/>
              </w:rPr>
              <w:t>11 502 210,99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4D1021" w:rsidRDefault="004D102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в 2024 году –  </w:t>
            </w:r>
            <w:r w:rsidR="004519BF">
              <w:rPr>
                <w:rFonts w:ascii="Times New Roman" w:hAnsi="Times New Roman"/>
                <w:sz w:val="28"/>
                <w:szCs w:val="28"/>
              </w:rPr>
              <w:t>7 078 917,99</w:t>
            </w:r>
            <w:r w:rsidR="00A37A0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4D1021" w:rsidRPr="00AF10F8" w:rsidRDefault="004D1021" w:rsidP="004519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в 2025 году -   </w:t>
            </w:r>
            <w:r w:rsidR="004519BF">
              <w:rPr>
                <w:rFonts w:ascii="Times New Roman" w:hAnsi="Times New Roman"/>
                <w:sz w:val="28"/>
                <w:szCs w:val="28"/>
              </w:rPr>
              <w:t>6 361 595,25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  <w:bookmarkEnd w:id="0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4D1021" w:rsidTr="004D1021">
        <w:trPr>
          <w:trHeight w:val="695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021" w:rsidRDefault="004D10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021" w:rsidRDefault="004D1021" w:rsidP="00A94A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повышение уровня жизни населения посредством улучшения качества предоставляемых жилищно-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коммуналь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ных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услуг;</w:t>
            </w:r>
          </w:p>
          <w:p w:rsidR="004D1021" w:rsidRDefault="004D1021" w:rsidP="00A94A49">
            <w:pPr>
              <w:pStyle w:val="ConsPlusNormal"/>
              <w:widowControl/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снижение  доли автомобильных дорог с твердым покрытием, не отвечающих нормативным требованиям;</w:t>
            </w:r>
          </w:p>
          <w:p w:rsidR="004D1021" w:rsidRDefault="004D1021" w:rsidP="00A94A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поддержание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внутрипоселковых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автомобильных дорог на уровне, соответствующем категории дороги, путем содержания дорог;</w:t>
            </w:r>
          </w:p>
          <w:p w:rsidR="004D1021" w:rsidRDefault="00A94A49" w:rsidP="00A94A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4D1021">
              <w:rPr>
                <w:rFonts w:ascii="Times New Roman" w:hAnsi="Times New Roman"/>
                <w:sz w:val="28"/>
                <w:szCs w:val="28"/>
              </w:rPr>
              <w:t xml:space="preserve">сохранение протяженности соответствующих нормативным требованиям </w:t>
            </w:r>
            <w:proofErr w:type="spellStart"/>
            <w:r w:rsidR="004D1021">
              <w:rPr>
                <w:rFonts w:ascii="Times New Roman" w:hAnsi="Times New Roman"/>
                <w:sz w:val="28"/>
                <w:szCs w:val="28"/>
              </w:rPr>
              <w:t>внутрипоселковых</w:t>
            </w:r>
            <w:proofErr w:type="spellEnd"/>
            <w:r w:rsidR="004D1021">
              <w:rPr>
                <w:rFonts w:ascii="Times New Roman" w:hAnsi="Times New Roman"/>
                <w:sz w:val="28"/>
                <w:szCs w:val="28"/>
              </w:rPr>
              <w:t xml:space="preserve"> автомобильных дорог за счет ремонта капитального ремонта, строительства и реконструкции, автомобильных дорог и тротуаров и искусственных сооружений на них с увеличением пропускной способности, улучшением движений автотранспорта;</w:t>
            </w:r>
          </w:p>
          <w:p w:rsidR="004D1021" w:rsidRDefault="004D1021" w:rsidP="00A94A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создание  условий для организации досуга населению; </w:t>
            </w:r>
          </w:p>
          <w:p w:rsidR="004D1021" w:rsidRDefault="004D1021" w:rsidP="00A94A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организация предоставления культурно-досугового обслуживания населения;</w:t>
            </w:r>
          </w:p>
          <w:p w:rsidR="004D1021" w:rsidRDefault="004D1021" w:rsidP="00A94A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формирование системы эффективного управления муниципальной собственностью и финансами.</w:t>
            </w:r>
          </w:p>
          <w:p w:rsidR="004D1021" w:rsidRDefault="00A94A49" w:rsidP="00A94A49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- </w:t>
            </w:r>
            <w:r w:rsidR="004D1021">
              <w:rPr>
                <w:rFonts w:ascii="Times New Roman" w:hAnsi="Times New Roman"/>
                <w:sz w:val="28"/>
                <w:szCs w:val="28"/>
              </w:rPr>
              <w:t>фо</w:t>
            </w:r>
            <w:r w:rsidR="004D1021">
              <w:rPr>
                <w:rFonts w:ascii="Times New Roman" w:hAnsi="Times New Roman"/>
                <w:spacing w:val="-6"/>
                <w:sz w:val="28"/>
                <w:szCs w:val="28"/>
              </w:rPr>
              <w:t>р</w:t>
            </w:r>
            <w:r w:rsidR="004D1021">
              <w:rPr>
                <w:rFonts w:ascii="Times New Roman" w:hAnsi="Times New Roman"/>
                <w:spacing w:val="1"/>
                <w:sz w:val="28"/>
                <w:szCs w:val="28"/>
              </w:rPr>
              <w:t>м</w:t>
            </w:r>
            <w:r w:rsidR="004D1021">
              <w:rPr>
                <w:rFonts w:ascii="Times New Roman" w:hAnsi="Times New Roman"/>
                <w:sz w:val="28"/>
                <w:szCs w:val="28"/>
              </w:rPr>
              <w:t>иро</w:t>
            </w:r>
            <w:r w:rsidR="004D1021">
              <w:rPr>
                <w:rFonts w:ascii="Times New Roman" w:hAnsi="Times New Roman"/>
                <w:spacing w:val="-4"/>
                <w:sz w:val="28"/>
                <w:szCs w:val="28"/>
              </w:rPr>
              <w:t>в</w:t>
            </w:r>
            <w:r w:rsidR="004D1021">
              <w:rPr>
                <w:rFonts w:ascii="Times New Roman" w:hAnsi="Times New Roman"/>
                <w:sz w:val="28"/>
                <w:szCs w:val="28"/>
              </w:rPr>
              <w:t>ание сис</w:t>
            </w:r>
            <w:r w:rsidR="004D1021">
              <w:rPr>
                <w:rFonts w:ascii="Times New Roman" w:hAnsi="Times New Roman"/>
                <w:spacing w:val="1"/>
                <w:sz w:val="28"/>
                <w:szCs w:val="28"/>
              </w:rPr>
              <w:t>т</w:t>
            </w:r>
            <w:r w:rsidR="004D1021">
              <w:rPr>
                <w:rFonts w:ascii="Times New Roman" w:hAnsi="Times New Roman"/>
                <w:sz w:val="28"/>
                <w:szCs w:val="28"/>
              </w:rPr>
              <w:t>емы и</w:t>
            </w:r>
            <w:r w:rsidR="004D1021">
              <w:rPr>
                <w:rFonts w:ascii="Times New Roman" w:hAnsi="Times New Roman"/>
                <w:spacing w:val="-2"/>
                <w:sz w:val="28"/>
                <w:szCs w:val="28"/>
              </w:rPr>
              <w:t>н</w:t>
            </w:r>
            <w:r w:rsidR="004D1021">
              <w:rPr>
                <w:rFonts w:ascii="Times New Roman" w:hAnsi="Times New Roman"/>
                <w:sz w:val="28"/>
                <w:szCs w:val="28"/>
              </w:rPr>
              <w:t>фо</w:t>
            </w:r>
            <w:r w:rsidR="004D1021">
              <w:rPr>
                <w:rFonts w:ascii="Times New Roman" w:hAnsi="Times New Roman"/>
                <w:spacing w:val="-4"/>
                <w:sz w:val="28"/>
                <w:szCs w:val="28"/>
              </w:rPr>
              <w:t>р</w:t>
            </w:r>
            <w:r w:rsidR="004D1021">
              <w:rPr>
                <w:rFonts w:ascii="Times New Roman" w:hAnsi="Times New Roman"/>
                <w:spacing w:val="1"/>
                <w:sz w:val="28"/>
                <w:szCs w:val="28"/>
              </w:rPr>
              <w:t>м</w:t>
            </w:r>
            <w:r w:rsidR="004D1021">
              <w:rPr>
                <w:rFonts w:ascii="Times New Roman" w:hAnsi="Times New Roman"/>
                <w:sz w:val="28"/>
                <w:szCs w:val="28"/>
              </w:rPr>
              <w:t>иро</w:t>
            </w:r>
            <w:r w:rsidR="004D1021">
              <w:rPr>
                <w:rFonts w:ascii="Times New Roman" w:hAnsi="Times New Roman"/>
                <w:spacing w:val="-4"/>
                <w:sz w:val="28"/>
                <w:szCs w:val="28"/>
              </w:rPr>
              <w:t>в</w:t>
            </w:r>
            <w:r w:rsidR="004D1021">
              <w:rPr>
                <w:rFonts w:ascii="Times New Roman" w:hAnsi="Times New Roman"/>
                <w:sz w:val="28"/>
                <w:szCs w:val="28"/>
              </w:rPr>
              <w:t>ания на</w:t>
            </w:r>
            <w:r w:rsidR="004D1021">
              <w:rPr>
                <w:rFonts w:ascii="Times New Roman" w:hAnsi="Times New Roman"/>
                <w:spacing w:val="3"/>
                <w:sz w:val="28"/>
                <w:szCs w:val="28"/>
              </w:rPr>
              <w:t>с</w:t>
            </w:r>
            <w:r w:rsidR="004D1021">
              <w:rPr>
                <w:rFonts w:ascii="Times New Roman" w:hAnsi="Times New Roman"/>
                <w:sz w:val="28"/>
                <w:szCs w:val="28"/>
              </w:rPr>
              <w:t xml:space="preserve">еления о </w:t>
            </w:r>
            <w:r w:rsidR="004D1021">
              <w:rPr>
                <w:rFonts w:ascii="Times New Roman" w:hAnsi="Times New Roman"/>
                <w:spacing w:val="-1"/>
                <w:sz w:val="28"/>
                <w:szCs w:val="28"/>
              </w:rPr>
              <w:t>д</w:t>
            </w:r>
            <w:r w:rsidR="004D1021">
              <w:rPr>
                <w:rFonts w:ascii="Times New Roman" w:hAnsi="Times New Roman"/>
                <w:sz w:val="28"/>
                <w:szCs w:val="28"/>
              </w:rPr>
              <w:t>е</w:t>
            </w:r>
            <w:r w:rsidR="004D1021">
              <w:rPr>
                <w:rFonts w:ascii="Times New Roman" w:hAnsi="Times New Roman"/>
                <w:spacing w:val="-1"/>
                <w:sz w:val="28"/>
                <w:szCs w:val="28"/>
              </w:rPr>
              <w:t>я</w:t>
            </w:r>
            <w:r w:rsidR="004D1021">
              <w:rPr>
                <w:rFonts w:ascii="Times New Roman" w:hAnsi="Times New Roman"/>
                <w:sz w:val="28"/>
                <w:szCs w:val="28"/>
              </w:rPr>
              <w:t>тель</w:t>
            </w:r>
            <w:r w:rsidR="004D1021">
              <w:rPr>
                <w:rFonts w:ascii="Times New Roman" w:hAnsi="Times New Roman"/>
                <w:spacing w:val="2"/>
                <w:sz w:val="28"/>
                <w:szCs w:val="28"/>
              </w:rPr>
              <w:t>н</w:t>
            </w:r>
            <w:r w:rsidR="004D1021">
              <w:rPr>
                <w:rFonts w:ascii="Times New Roman" w:hAnsi="Times New Roman"/>
                <w:spacing w:val="6"/>
                <w:sz w:val="28"/>
                <w:szCs w:val="28"/>
              </w:rPr>
              <w:t>о</w:t>
            </w:r>
            <w:r w:rsidR="004D1021">
              <w:rPr>
                <w:rFonts w:ascii="Times New Roman" w:hAnsi="Times New Roman"/>
                <w:sz w:val="28"/>
                <w:szCs w:val="28"/>
              </w:rPr>
              <w:t>с</w:t>
            </w:r>
            <w:r w:rsidR="004D1021">
              <w:rPr>
                <w:rFonts w:ascii="Times New Roman" w:hAnsi="Times New Roman"/>
                <w:spacing w:val="-1"/>
                <w:sz w:val="28"/>
                <w:szCs w:val="28"/>
              </w:rPr>
              <w:t>т</w:t>
            </w:r>
            <w:r w:rsidR="004D1021">
              <w:rPr>
                <w:rFonts w:ascii="Times New Roman" w:hAnsi="Times New Roman"/>
                <w:sz w:val="28"/>
                <w:szCs w:val="28"/>
              </w:rPr>
              <w:t>и а</w:t>
            </w:r>
            <w:r w:rsidR="004D1021">
              <w:rPr>
                <w:rFonts w:ascii="Times New Roman" w:hAnsi="Times New Roman"/>
                <w:spacing w:val="-1"/>
                <w:sz w:val="28"/>
                <w:szCs w:val="28"/>
              </w:rPr>
              <w:t>д</w:t>
            </w:r>
            <w:r w:rsidR="004D1021">
              <w:rPr>
                <w:rFonts w:ascii="Times New Roman" w:hAnsi="Times New Roman"/>
                <w:spacing w:val="1"/>
                <w:sz w:val="28"/>
                <w:szCs w:val="28"/>
              </w:rPr>
              <w:t>м</w:t>
            </w:r>
            <w:r w:rsidR="004D1021">
              <w:rPr>
                <w:rFonts w:ascii="Times New Roman" w:hAnsi="Times New Roman"/>
                <w:sz w:val="28"/>
                <w:szCs w:val="28"/>
              </w:rPr>
              <w:t>инис</w:t>
            </w:r>
            <w:r w:rsidR="004D1021">
              <w:rPr>
                <w:rFonts w:ascii="Times New Roman" w:hAnsi="Times New Roman"/>
                <w:spacing w:val="3"/>
                <w:sz w:val="28"/>
                <w:szCs w:val="28"/>
              </w:rPr>
              <w:t>т</w:t>
            </w:r>
            <w:r w:rsidR="004D1021">
              <w:rPr>
                <w:rFonts w:ascii="Times New Roman" w:hAnsi="Times New Roman"/>
                <w:sz w:val="28"/>
                <w:szCs w:val="28"/>
              </w:rPr>
              <w:t>рации.</w:t>
            </w:r>
          </w:p>
          <w:p w:rsidR="004D1021" w:rsidRDefault="004D1021" w:rsidP="00A94A49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увеличение числа занимающихся спортом; сокращение уровня преступности и правонарушений со стороны подростков и молодёжи; снижение заболеваемости среди населения; создание условий для самореализации личности молодого человека.</w:t>
            </w:r>
          </w:p>
          <w:p w:rsidR="004D1021" w:rsidRDefault="00A94A49" w:rsidP="00A94A49">
            <w:pPr>
              <w:pStyle w:val="ConsPlusNormal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с</w:t>
            </w:r>
            <w:r w:rsidR="004D1021">
              <w:rPr>
                <w:rFonts w:ascii="Times New Roman" w:hAnsi="Times New Roman"/>
                <w:sz w:val="28"/>
                <w:szCs w:val="28"/>
              </w:rPr>
              <w:t xml:space="preserve">нижение количества пожаров, гибели и </w:t>
            </w:r>
            <w:proofErr w:type="spellStart"/>
            <w:r w:rsidR="004D1021">
              <w:rPr>
                <w:rFonts w:ascii="Times New Roman" w:hAnsi="Times New Roman"/>
                <w:sz w:val="28"/>
                <w:szCs w:val="28"/>
              </w:rPr>
              <w:t>травмирования</w:t>
            </w:r>
            <w:proofErr w:type="spellEnd"/>
            <w:r w:rsidR="004D1021">
              <w:rPr>
                <w:rFonts w:ascii="Times New Roman" w:hAnsi="Times New Roman"/>
                <w:sz w:val="28"/>
                <w:szCs w:val="28"/>
              </w:rPr>
              <w:t xml:space="preserve">  людей при пожарах, достигаемое за счет качественного обеспечения первичных мер пожарной безопасности;</w:t>
            </w:r>
          </w:p>
          <w:p w:rsidR="004D1021" w:rsidRDefault="004D1021" w:rsidP="00A94A49">
            <w:pPr>
              <w:pStyle w:val="ConsPlusNormal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A94A49">
              <w:rPr>
                <w:rFonts w:ascii="Times New Roman" w:hAnsi="Times New Roman"/>
                <w:sz w:val="28"/>
                <w:szCs w:val="28"/>
              </w:rPr>
              <w:t xml:space="preserve"> о</w:t>
            </w:r>
            <w:r>
              <w:rPr>
                <w:rFonts w:ascii="Times New Roman" w:hAnsi="Times New Roman"/>
                <w:sz w:val="28"/>
                <w:szCs w:val="28"/>
              </w:rPr>
              <w:t>тносительное сокращение материального ущерба от пожаров и чрезвычайных ситуаций.</w:t>
            </w:r>
          </w:p>
          <w:p w:rsidR="004D1021" w:rsidRDefault="004D1021" w:rsidP="00A94A49">
            <w:pPr>
              <w:pStyle w:val="ConsPlusNormal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Реализация в полной мере положений 261-ФЗ «Об энергосбережении и обеспечении энергетической эффективности» в бюджетной сфере Кабаньевского сельского поселения.</w:t>
            </w:r>
          </w:p>
        </w:tc>
      </w:tr>
    </w:tbl>
    <w:p w:rsidR="00B030CA" w:rsidRDefault="00B030CA"/>
    <w:sectPr w:rsidR="00B030CA" w:rsidSect="00D86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80B07"/>
    <w:rsid w:val="002B03CA"/>
    <w:rsid w:val="004519BF"/>
    <w:rsid w:val="00480B07"/>
    <w:rsid w:val="004D1021"/>
    <w:rsid w:val="00675217"/>
    <w:rsid w:val="006C2177"/>
    <w:rsid w:val="00875E86"/>
    <w:rsid w:val="00943CA9"/>
    <w:rsid w:val="00A37A0D"/>
    <w:rsid w:val="00A94A49"/>
    <w:rsid w:val="00AF10F8"/>
    <w:rsid w:val="00B030CA"/>
    <w:rsid w:val="00D86331"/>
    <w:rsid w:val="00E936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02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4D102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4D102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3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3CA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02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4D102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4D102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3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3CA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2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787A0-270B-4C98-88EB-36481368D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775</Words>
  <Characters>4421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2022-11-17T03:21:00Z</cp:lastPrinted>
  <dcterms:created xsi:type="dcterms:W3CDTF">2022-11-16T03:46:00Z</dcterms:created>
  <dcterms:modified xsi:type="dcterms:W3CDTF">2023-11-16T10:56:00Z</dcterms:modified>
</cp:coreProperties>
</file>