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2E" w:rsidRDefault="00D05B2E" w:rsidP="00D05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КАБАНЬЕВСКОГО СЕЛЬСКОГО ПОСЕЛЕНИЯ</w:t>
      </w:r>
    </w:p>
    <w:p w:rsidR="00D05B2E" w:rsidRDefault="00D05B2E" w:rsidP="00D05B2E">
      <w:pPr>
        <w:jc w:val="center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КАЛАЧИНСКОГО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</w:p>
    <w:p w:rsidR="00D05B2E" w:rsidRDefault="00D05B2E" w:rsidP="00D05B2E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D05B2E" w:rsidRDefault="00D05B2E" w:rsidP="00D05B2E">
      <w:pPr>
        <w:ind w:firstLine="709"/>
        <w:jc w:val="center"/>
        <w:rPr>
          <w:b/>
          <w:sz w:val="28"/>
          <w:szCs w:val="28"/>
        </w:rPr>
      </w:pPr>
    </w:p>
    <w:p w:rsidR="00D05B2E" w:rsidRDefault="00D05B2E" w:rsidP="00D05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05B2E" w:rsidRDefault="00D05B2E" w:rsidP="00D05B2E">
      <w:pPr>
        <w:jc w:val="center"/>
        <w:rPr>
          <w:b/>
          <w:sz w:val="28"/>
          <w:szCs w:val="28"/>
        </w:rPr>
      </w:pPr>
    </w:p>
    <w:p w:rsidR="00D05B2E" w:rsidRDefault="00D05B2E" w:rsidP="00D05B2E">
      <w:pPr>
        <w:widowControl w:val="0"/>
        <w:spacing w:line="307" w:lineRule="exact"/>
        <w:ind w:left="20" w:right="20" w:firstLine="700"/>
        <w:jc w:val="both"/>
        <w:rPr>
          <w:color w:val="000000"/>
          <w:spacing w:val="3"/>
          <w:lang w:bidi="ru-RU"/>
        </w:rPr>
      </w:pPr>
      <w:r>
        <w:rPr>
          <w:sz w:val="28"/>
          <w:szCs w:val="28"/>
        </w:rPr>
        <w:t>29.01.2024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№ 5</w:t>
      </w:r>
    </w:p>
    <w:p w:rsidR="00D05B2E" w:rsidRDefault="00D05B2E" w:rsidP="00D05B2E">
      <w:pPr>
        <w:shd w:val="clear" w:color="auto" w:fill="FFFFFF"/>
        <w:ind w:right="-99"/>
        <w:rPr>
          <w:color w:val="000080"/>
          <w:spacing w:val="12"/>
          <w:sz w:val="28"/>
          <w:szCs w:val="28"/>
        </w:rPr>
      </w:pPr>
    </w:p>
    <w:p w:rsidR="00D05B2E" w:rsidRDefault="00D05B2E" w:rsidP="00D05B2E">
      <w:pPr>
        <w:rPr>
          <w:sz w:val="28"/>
          <w:szCs w:val="28"/>
        </w:rPr>
      </w:pPr>
    </w:p>
    <w:tbl>
      <w:tblPr>
        <w:tblStyle w:val="a4"/>
        <w:tblW w:w="143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  <w:gridCol w:w="4786"/>
      </w:tblGrid>
      <w:tr w:rsidR="00D05B2E" w:rsidTr="00D05B2E">
        <w:tc>
          <w:tcPr>
            <w:tcW w:w="9571" w:type="dxa"/>
            <w:hideMark/>
          </w:tcPr>
          <w:p w:rsidR="00D05B2E" w:rsidRDefault="00D05B2E">
            <w:pPr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  <w:lang w:eastAsia="en-US"/>
              </w:rPr>
              <w:t xml:space="preserve">О внесении изменений в Решение 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Кабаньевского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Калачинского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Омской области от 15.12.2023 г. № 43 «</w:t>
            </w:r>
            <w:r>
              <w:rPr>
                <w:sz w:val="28"/>
                <w:szCs w:val="28"/>
                <w:lang w:eastAsia="en-US"/>
              </w:rPr>
              <w:t>О назначении лица, исполняющего полномочия главы</w:t>
            </w:r>
          </w:p>
          <w:p w:rsidR="00D05B2E" w:rsidRDefault="00D05B2E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Кабаньевского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bookmarkEnd w:id="0"/>
          </w:p>
        </w:tc>
        <w:tc>
          <w:tcPr>
            <w:tcW w:w="4786" w:type="dxa"/>
          </w:tcPr>
          <w:p w:rsidR="00D05B2E" w:rsidRDefault="00D05B2E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D05B2E" w:rsidRDefault="00D05B2E" w:rsidP="00D05B2E">
      <w:pPr>
        <w:rPr>
          <w:sz w:val="28"/>
          <w:szCs w:val="28"/>
        </w:rPr>
      </w:pPr>
    </w:p>
    <w:p w:rsidR="00D05B2E" w:rsidRDefault="00D05B2E" w:rsidP="00D05B2E"/>
    <w:p w:rsidR="00D05B2E" w:rsidRDefault="00D05B2E" w:rsidP="00D05B2E">
      <w:pPr>
        <w:jc w:val="both"/>
        <w:rPr>
          <w:rFonts w:eastAsia="Calibri"/>
          <w:sz w:val="28"/>
          <w:szCs w:val="28"/>
          <w:lang w:eastAsia="en-US"/>
        </w:rPr>
      </w:pPr>
      <w:r>
        <w:tab/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eastAsia="Calibri"/>
          <w:sz w:val="28"/>
          <w:szCs w:val="28"/>
          <w:lang w:eastAsia="en-US"/>
        </w:rPr>
        <w:t>Кабаньевского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области, статьей 151 Трудового кодекса Российской Федерации, Совет </w:t>
      </w:r>
      <w:proofErr w:type="spellStart"/>
      <w:r>
        <w:rPr>
          <w:rFonts w:eastAsia="Calibri"/>
          <w:sz w:val="28"/>
          <w:szCs w:val="28"/>
          <w:lang w:eastAsia="en-US"/>
        </w:rPr>
        <w:t>Кабаньевского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 РЕШИЛ:</w:t>
      </w:r>
    </w:p>
    <w:p w:rsidR="00D05B2E" w:rsidRDefault="00D05B2E" w:rsidP="00D05B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п.2. настоящего Решения изложить в следующей редакции </w:t>
      </w:r>
    </w:p>
    <w:p w:rsidR="00D05B2E" w:rsidRDefault="00D05B2E" w:rsidP="00D05B2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>
        <w:rPr>
          <w:rFonts w:eastAsia="Calibri"/>
          <w:sz w:val="28"/>
          <w:szCs w:val="28"/>
          <w:lang w:eastAsia="en-US"/>
        </w:rPr>
        <w:t>Гайнуллиной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А.Т. у</w:t>
      </w:r>
      <w:r>
        <w:rPr>
          <w:rFonts w:eastAsia="Calibri"/>
          <w:sz w:val="28"/>
          <w:szCs w:val="28"/>
          <w:lang w:eastAsia="en-US"/>
        </w:rPr>
        <w:t xml:space="preserve">становить доплату за совмещение должностей в размере </w:t>
      </w:r>
      <w:r>
        <w:rPr>
          <w:rFonts w:eastAsia="Calibri"/>
          <w:sz w:val="28"/>
          <w:szCs w:val="28"/>
          <w:lang w:eastAsia="en-US"/>
        </w:rPr>
        <w:t>26826,00 руб</w:t>
      </w:r>
      <w:r>
        <w:rPr>
          <w:rFonts w:eastAsia="Calibri"/>
          <w:sz w:val="28"/>
          <w:szCs w:val="28"/>
          <w:lang w:eastAsia="en-US"/>
        </w:rPr>
        <w:t>.</w:t>
      </w:r>
    </w:p>
    <w:p w:rsidR="00D05B2E" w:rsidRDefault="00D05B2E" w:rsidP="00D05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(обнародовать) настоящее решение в газете "</w:t>
      </w:r>
      <w:proofErr w:type="spellStart"/>
      <w:r>
        <w:rPr>
          <w:sz w:val="28"/>
          <w:szCs w:val="28"/>
        </w:rPr>
        <w:t>Кабаньевский</w:t>
      </w:r>
      <w:proofErr w:type="spellEnd"/>
      <w:r>
        <w:rPr>
          <w:sz w:val="28"/>
          <w:szCs w:val="28"/>
        </w:rPr>
        <w:t xml:space="preserve"> муниципальный вестник", разместить на официальном портале Правительства Омской области  </w:t>
      </w:r>
      <w:hyperlink r:id="rId5" w:history="1">
        <w:r>
          <w:rPr>
            <w:rStyle w:val="a3"/>
            <w:sz w:val="28"/>
            <w:szCs w:val="28"/>
          </w:rPr>
          <w:t>.</w:t>
        </w:r>
      </w:hyperlink>
    </w:p>
    <w:p w:rsidR="00D05B2E" w:rsidRDefault="00D05B2E" w:rsidP="00D05B2E">
      <w:pPr>
        <w:jc w:val="both"/>
        <w:rPr>
          <w:sz w:val="28"/>
          <w:szCs w:val="28"/>
        </w:rPr>
      </w:pPr>
    </w:p>
    <w:p w:rsidR="00D05B2E" w:rsidRDefault="00D05B2E" w:rsidP="00D05B2E">
      <w:pPr>
        <w:jc w:val="both"/>
        <w:rPr>
          <w:sz w:val="28"/>
          <w:szCs w:val="28"/>
        </w:rPr>
      </w:pPr>
    </w:p>
    <w:p w:rsidR="00D05B2E" w:rsidRDefault="00D05B2E" w:rsidP="00D05B2E">
      <w:pPr>
        <w:ind w:left="360"/>
        <w:rPr>
          <w:sz w:val="28"/>
          <w:szCs w:val="28"/>
        </w:rPr>
      </w:pPr>
    </w:p>
    <w:p w:rsidR="00D05B2E" w:rsidRDefault="00D05B2E" w:rsidP="00D05B2E">
      <w:pPr>
        <w:rPr>
          <w:sz w:val="28"/>
          <w:szCs w:val="28"/>
        </w:rPr>
      </w:pPr>
    </w:p>
    <w:p w:rsidR="00D05B2E" w:rsidRDefault="00D05B2E" w:rsidP="00D05B2E">
      <w:pPr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 Совета </w:t>
      </w:r>
    </w:p>
    <w:p w:rsidR="00D05B2E" w:rsidRDefault="00D05B2E" w:rsidP="00D05B2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Т.В.Матвеева</w:t>
      </w:r>
      <w:proofErr w:type="spellEnd"/>
      <w:r>
        <w:rPr>
          <w:sz w:val="28"/>
          <w:szCs w:val="28"/>
        </w:rPr>
        <w:t xml:space="preserve">  </w:t>
      </w:r>
    </w:p>
    <w:p w:rsidR="00D05B2E" w:rsidRDefault="00D05B2E" w:rsidP="00D05B2E">
      <w:pPr>
        <w:ind w:left="360"/>
        <w:rPr>
          <w:sz w:val="28"/>
          <w:szCs w:val="28"/>
        </w:rPr>
      </w:pPr>
    </w:p>
    <w:p w:rsidR="00D05B2E" w:rsidRDefault="00D05B2E" w:rsidP="00D05B2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 Главы</w:t>
      </w:r>
      <w:r>
        <w:rPr>
          <w:sz w:val="28"/>
          <w:szCs w:val="28"/>
        </w:rPr>
        <w:t xml:space="preserve">  </w:t>
      </w:r>
    </w:p>
    <w:p w:rsidR="00D05B2E" w:rsidRDefault="00D05B2E" w:rsidP="00D05B2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 xml:space="preserve">селения   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А.Т.Гайнуллина</w:t>
      </w:r>
      <w:proofErr w:type="spellEnd"/>
    </w:p>
    <w:p w:rsidR="00D05B2E" w:rsidRDefault="00D05B2E" w:rsidP="00D05B2E"/>
    <w:p w:rsidR="006C081A" w:rsidRDefault="006C081A"/>
    <w:sectPr w:rsidR="006C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61"/>
    <w:rsid w:val="002C3361"/>
    <w:rsid w:val="006C081A"/>
    <w:rsid w:val="00D0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B2E"/>
    <w:rPr>
      <w:color w:val="0000FF" w:themeColor="hyperlink"/>
      <w:u w:val="single"/>
    </w:rPr>
  </w:style>
  <w:style w:type="table" w:styleId="a4">
    <w:name w:val="Table Grid"/>
    <w:basedOn w:val="a1"/>
    <w:rsid w:val="00D0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B2E"/>
    <w:rPr>
      <w:color w:val="0000FF" w:themeColor="hyperlink"/>
      <w:u w:val="single"/>
    </w:rPr>
  </w:style>
  <w:style w:type="table" w:styleId="a4">
    <w:name w:val="Table Grid"/>
    <w:basedOn w:val="a1"/>
    <w:rsid w:val="00D0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pn.kalach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2024-01-26T11:20:00Z</dcterms:created>
  <dcterms:modified xsi:type="dcterms:W3CDTF">2024-01-26T11:24:00Z</dcterms:modified>
</cp:coreProperties>
</file>