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75" w:rsidRDefault="00BE2075" w:rsidP="00BE20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</w:t>
      </w:r>
    </w:p>
    <w:p w:rsidR="00BE2075" w:rsidRDefault="00BE2075" w:rsidP="00BE20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BE2075" w:rsidRDefault="00BE2075" w:rsidP="00BE20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BE2075" w:rsidRDefault="00BE2075" w:rsidP="00BE20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2075" w:rsidRDefault="00BE2075" w:rsidP="00BE20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E2075" w:rsidRDefault="00BE2075" w:rsidP="00BE20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075" w:rsidRDefault="00913A45" w:rsidP="00BE20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E2075">
        <w:rPr>
          <w:rFonts w:ascii="Times New Roman" w:hAnsi="Times New Roman"/>
          <w:sz w:val="28"/>
          <w:szCs w:val="28"/>
        </w:rPr>
        <w:t xml:space="preserve">.02.2024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  <w:r w:rsidR="00BE2075">
        <w:rPr>
          <w:rFonts w:ascii="Times New Roman" w:hAnsi="Times New Roman"/>
          <w:sz w:val="28"/>
          <w:szCs w:val="28"/>
        </w:rPr>
        <w:t>-па</w:t>
      </w:r>
    </w:p>
    <w:p w:rsidR="00BE2075" w:rsidRDefault="00BE2075" w:rsidP="00BE2075">
      <w:pPr>
        <w:overflowPunct/>
        <w:autoSpaceDE/>
        <w:adjustRightInd/>
        <w:jc w:val="center"/>
        <w:rPr>
          <w:color w:val="000000"/>
          <w:sz w:val="28"/>
          <w:szCs w:val="28"/>
        </w:rPr>
      </w:pPr>
    </w:p>
    <w:p w:rsidR="00BE2075" w:rsidRDefault="00BE2075" w:rsidP="00BE2075">
      <w:pPr>
        <w:overflowPunct/>
        <w:autoSpaceDE/>
        <w:adjustRightInd/>
        <w:jc w:val="center"/>
        <w:rPr>
          <w:color w:val="000000"/>
          <w:sz w:val="28"/>
          <w:szCs w:val="28"/>
        </w:rPr>
      </w:pPr>
    </w:p>
    <w:p w:rsidR="00BE2075" w:rsidRDefault="00BE2075" w:rsidP="00BE2075">
      <w:pPr>
        <w:jc w:val="center"/>
        <w:rPr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</w:rPr>
        <w:t>Кабаньевского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от 24.10.2016 г. № 48-па «</w:t>
      </w:r>
      <w:r>
        <w:rPr>
          <w:sz w:val="28"/>
          <w:szCs w:val="28"/>
        </w:rPr>
        <w:t xml:space="preserve">Об утверждении Порядка формирования и ведения </w:t>
      </w:r>
    </w:p>
    <w:p w:rsidR="00BE2075" w:rsidRDefault="00BE2075" w:rsidP="00BE2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реестра источников доходов бюджета сельского поселения »</w:t>
      </w:r>
    </w:p>
    <w:bookmarkEnd w:id="0"/>
    <w:p w:rsidR="00BE2075" w:rsidRDefault="00BE2075" w:rsidP="00BE2075">
      <w:pPr>
        <w:ind w:firstLine="709"/>
        <w:rPr>
          <w:sz w:val="28"/>
          <w:szCs w:val="28"/>
        </w:rPr>
      </w:pPr>
    </w:p>
    <w:p w:rsidR="00BE2075" w:rsidRDefault="00BE2075" w:rsidP="00BE2075">
      <w:pPr>
        <w:overflowPunct/>
        <w:autoSpaceDE/>
        <w:adjustRightInd/>
        <w:ind w:firstLine="709"/>
        <w:rPr>
          <w:sz w:val="26"/>
          <w:szCs w:val="26"/>
        </w:rPr>
      </w:pPr>
    </w:p>
    <w:p w:rsidR="000329CA" w:rsidRDefault="000329CA" w:rsidP="000329CA">
      <w:pPr>
        <w:ind w:right="143" w:firstLine="71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Федерального закона от 06.10.2003г.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>
        <w:rPr>
          <w:color w:val="000000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протеста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прокуратуры от  31.01.2024 г. № 7-02-2023/</w:t>
      </w:r>
      <w:proofErr w:type="spellStart"/>
      <w:r>
        <w:rPr>
          <w:sz w:val="28"/>
          <w:szCs w:val="28"/>
        </w:rPr>
        <w:t>Прдп</w:t>
      </w:r>
      <w:proofErr w:type="spellEnd"/>
      <w:r>
        <w:rPr>
          <w:sz w:val="28"/>
          <w:szCs w:val="28"/>
        </w:rPr>
        <w:t xml:space="preserve"> 45-24-20520016,  Администрация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сельского поселения Калачинского </w:t>
      </w:r>
      <w:r>
        <w:rPr>
          <w:sz w:val="28"/>
          <w:szCs w:val="28"/>
        </w:rPr>
        <w:t>муниципального района Омской области, ПОСТАНОВЛЕТ:</w:t>
      </w:r>
    </w:p>
    <w:p w:rsidR="000329CA" w:rsidRDefault="000329CA" w:rsidP="000329CA">
      <w:pPr>
        <w:ind w:right="143" w:firstLine="711"/>
        <w:rPr>
          <w:sz w:val="28"/>
          <w:szCs w:val="28"/>
        </w:rPr>
      </w:pPr>
    </w:p>
    <w:p w:rsidR="000329CA" w:rsidRPr="000329CA" w:rsidRDefault="000329CA" w:rsidP="000329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29C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0329CA">
        <w:rPr>
          <w:rFonts w:ascii="Times New Roman" w:hAnsi="Times New Roman"/>
          <w:sz w:val="28"/>
          <w:szCs w:val="28"/>
        </w:rPr>
        <w:t xml:space="preserve">  1.Внести  в Порядок формирования и ведения реестра источников доходов бюджета сельского поселения, утвержденный постановлением администрации </w:t>
      </w:r>
      <w:proofErr w:type="spellStart"/>
      <w:r w:rsidRPr="000329CA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0329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329CA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0329CA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24.10.2016 № 48-па следующие изменения:</w:t>
      </w:r>
    </w:p>
    <w:p w:rsidR="000329CA" w:rsidRPr="000329CA" w:rsidRDefault="000329CA" w:rsidP="000329CA">
      <w:pPr>
        <w:ind w:right="143" w:firstLine="711"/>
        <w:rPr>
          <w:sz w:val="28"/>
          <w:szCs w:val="28"/>
        </w:rPr>
      </w:pPr>
      <w:r w:rsidRPr="000329CA">
        <w:rPr>
          <w:sz w:val="28"/>
          <w:szCs w:val="28"/>
        </w:rPr>
        <w:t>1.1. подпункт «л» пункта 9 Порядка изложить в следующей редакции:</w:t>
      </w:r>
    </w:p>
    <w:p w:rsidR="000329CA" w:rsidRPr="000329CA" w:rsidRDefault="000329CA" w:rsidP="000329CA">
      <w:pPr>
        <w:tabs>
          <w:tab w:val="left" w:pos="993"/>
          <w:tab w:val="left" w:pos="1276"/>
          <w:tab w:val="left" w:pos="1418"/>
        </w:tabs>
        <w:ind w:firstLine="709"/>
        <w:rPr>
          <w:sz w:val="28"/>
          <w:szCs w:val="28"/>
        </w:rPr>
      </w:pPr>
      <w:r w:rsidRPr="000329CA">
        <w:rPr>
          <w:sz w:val="28"/>
          <w:szCs w:val="28"/>
        </w:rPr>
        <w:t>«л)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</w:t>
      </w:r>
      <w:proofErr w:type="gramStart"/>
      <w:r w:rsidRPr="000329CA">
        <w:rPr>
          <w:sz w:val="28"/>
          <w:szCs w:val="28"/>
        </w:rPr>
        <w:t>.».</w:t>
      </w:r>
      <w:proofErr w:type="gramEnd"/>
    </w:p>
    <w:p w:rsidR="000329CA" w:rsidRPr="000329CA" w:rsidRDefault="000329CA" w:rsidP="000329CA">
      <w:pPr>
        <w:pStyle w:val="a4"/>
        <w:ind w:firstLine="710"/>
        <w:rPr>
          <w:sz w:val="28"/>
          <w:szCs w:val="28"/>
        </w:rPr>
      </w:pPr>
      <w:r w:rsidRPr="000329CA">
        <w:rPr>
          <w:color w:val="000000"/>
          <w:sz w:val="28"/>
          <w:szCs w:val="28"/>
        </w:rPr>
        <w:t>2. Разместить н</w:t>
      </w:r>
      <w:r w:rsidRPr="000329CA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Pr="000329CA">
        <w:rPr>
          <w:sz w:val="28"/>
          <w:szCs w:val="28"/>
        </w:rPr>
        <w:t>Кабаньевского</w:t>
      </w:r>
      <w:proofErr w:type="spellEnd"/>
      <w:r w:rsidRPr="000329CA">
        <w:rPr>
          <w:sz w:val="28"/>
          <w:szCs w:val="28"/>
        </w:rPr>
        <w:t xml:space="preserve"> сельского поселения в сети «Интернет»</w:t>
      </w:r>
      <w:proofErr w:type="gramStart"/>
      <w:r w:rsidRPr="000329CA">
        <w:rPr>
          <w:sz w:val="28"/>
          <w:szCs w:val="28"/>
        </w:rPr>
        <w:t xml:space="preserve"> .</w:t>
      </w:r>
      <w:proofErr w:type="gramEnd"/>
    </w:p>
    <w:p w:rsidR="000329CA" w:rsidRPr="000329CA" w:rsidRDefault="000329CA" w:rsidP="000329CA">
      <w:pPr>
        <w:pStyle w:val="a6"/>
        <w:widowControl/>
        <w:numPr>
          <w:ilvl w:val="0"/>
          <w:numId w:val="1"/>
        </w:numPr>
        <w:autoSpaceDE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0329CA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0329CA" w:rsidRPr="000329CA" w:rsidRDefault="000329CA" w:rsidP="000329CA">
      <w:pPr>
        <w:ind w:firstLine="709"/>
        <w:rPr>
          <w:sz w:val="28"/>
          <w:szCs w:val="28"/>
        </w:rPr>
      </w:pPr>
    </w:p>
    <w:p w:rsidR="000329CA" w:rsidRPr="000329CA" w:rsidRDefault="000329CA" w:rsidP="000329CA">
      <w:pPr>
        <w:tabs>
          <w:tab w:val="left" w:pos="900"/>
        </w:tabs>
        <w:rPr>
          <w:color w:val="000000"/>
          <w:sz w:val="28"/>
          <w:szCs w:val="28"/>
        </w:rPr>
      </w:pPr>
    </w:p>
    <w:p w:rsidR="000329CA" w:rsidRPr="000329CA" w:rsidRDefault="000329CA" w:rsidP="000329CA">
      <w:pPr>
        <w:rPr>
          <w:color w:val="000000"/>
          <w:sz w:val="28"/>
          <w:szCs w:val="28"/>
        </w:rPr>
      </w:pPr>
    </w:p>
    <w:p w:rsidR="00BE2075" w:rsidRPr="000329CA" w:rsidRDefault="00BE2075" w:rsidP="00BE2075">
      <w:pPr>
        <w:rPr>
          <w:spacing w:val="2"/>
          <w:sz w:val="28"/>
          <w:szCs w:val="28"/>
          <w:shd w:val="clear" w:color="auto" w:fill="FFFFFF"/>
        </w:rPr>
      </w:pPr>
      <w:proofErr w:type="gramStart"/>
      <w:r w:rsidRPr="000329CA">
        <w:rPr>
          <w:spacing w:val="2"/>
          <w:sz w:val="28"/>
          <w:szCs w:val="28"/>
          <w:shd w:val="clear" w:color="auto" w:fill="FFFFFF"/>
        </w:rPr>
        <w:t>Исполняющая</w:t>
      </w:r>
      <w:proofErr w:type="gramEnd"/>
      <w:r w:rsidRPr="000329CA">
        <w:rPr>
          <w:spacing w:val="2"/>
          <w:sz w:val="28"/>
          <w:szCs w:val="28"/>
          <w:shd w:val="clear" w:color="auto" w:fill="FFFFFF"/>
        </w:rPr>
        <w:t xml:space="preserve"> обязанности</w:t>
      </w:r>
    </w:p>
    <w:p w:rsidR="00BE2075" w:rsidRPr="000329CA" w:rsidRDefault="00BE2075" w:rsidP="000329CA">
      <w:pPr>
        <w:rPr>
          <w:szCs w:val="24"/>
        </w:rPr>
      </w:pPr>
      <w:r w:rsidRPr="000329CA">
        <w:rPr>
          <w:spacing w:val="2"/>
          <w:sz w:val="28"/>
          <w:szCs w:val="28"/>
          <w:shd w:val="clear" w:color="auto" w:fill="FFFFFF"/>
        </w:rPr>
        <w:t>главы сельского поселения</w:t>
      </w:r>
      <w:r w:rsidRPr="000329CA">
        <w:rPr>
          <w:spacing w:val="2"/>
          <w:sz w:val="28"/>
          <w:szCs w:val="28"/>
          <w:shd w:val="clear" w:color="auto" w:fill="FFFFFF"/>
        </w:rPr>
        <w:tab/>
      </w:r>
      <w:r w:rsidRPr="000329CA">
        <w:rPr>
          <w:spacing w:val="2"/>
          <w:sz w:val="28"/>
          <w:szCs w:val="28"/>
          <w:shd w:val="clear" w:color="auto" w:fill="FFFFFF"/>
        </w:rPr>
        <w:tab/>
      </w:r>
      <w:r w:rsidRPr="000329CA">
        <w:rPr>
          <w:spacing w:val="2"/>
          <w:sz w:val="28"/>
          <w:szCs w:val="28"/>
          <w:shd w:val="clear" w:color="auto" w:fill="FFFFFF"/>
        </w:rPr>
        <w:tab/>
      </w:r>
      <w:r w:rsidRPr="000329CA">
        <w:rPr>
          <w:spacing w:val="2"/>
          <w:sz w:val="28"/>
          <w:szCs w:val="28"/>
          <w:shd w:val="clear" w:color="auto" w:fill="FFFFFF"/>
        </w:rPr>
        <w:tab/>
      </w:r>
      <w:r w:rsidRPr="000329CA">
        <w:rPr>
          <w:spacing w:val="2"/>
          <w:sz w:val="28"/>
          <w:szCs w:val="28"/>
          <w:shd w:val="clear" w:color="auto" w:fill="FFFFFF"/>
        </w:rPr>
        <w:tab/>
      </w:r>
      <w:proofErr w:type="spellStart"/>
      <w:r w:rsidRPr="000329CA">
        <w:rPr>
          <w:spacing w:val="2"/>
          <w:sz w:val="28"/>
          <w:szCs w:val="28"/>
          <w:shd w:val="clear" w:color="auto" w:fill="FFFFFF"/>
        </w:rPr>
        <w:t>А.Т.Гайнуллина</w:t>
      </w:r>
      <w:proofErr w:type="spellEnd"/>
    </w:p>
    <w:p w:rsidR="00E02A0D" w:rsidRDefault="00E02A0D"/>
    <w:sectPr w:rsidR="00E0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69"/>
    <w:multiLevelType w:val="hybridMultilevel"/>
    <w:tmpl w:val="6FC65ECE"/>
    <w:lvl w:ilvl="0" w:tplc="9050C49E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65"/>
    <w:rsid w:val="000329CA"/>
    <w:rsid w:val="008F3065"/>
    <w:rsid w:val="00913A45"/>
    <w:rsid w:val="00BE2075"/>
    <w:rsid w:val="00E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BE2075"/>
    <w:pPr>
      <w:overflowPunct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E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329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29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329CA"/>
    <w:pPr>
      <w:widowControl w:val="0"/>
      <w:overflowPunct/>
      <w:ind w:left="720" w:firstLine="720"/>
      <w:contextualSpacing/>
    </w:pPr>
    <w:rPr>
      <w:rFonts w:ascii="Arial" w:hAnsi="Arial" w:cs="Arial"/>
      <w:szCs w:val="24"/>
    </w:rPr>
  </w:style>
  <w:style w:type="character" w:customStyle="1" w:styleId="a7">
    <w:name w:val="Цветовое выделение"/>
    <w:uiPriority w:val="99"/>
    <w:rsid w:val="000329C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BE2075"/>
    <w:pPr>
      <w:overflowPunct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E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329C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29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329CA"/>
    <w:pPr>
      <w:widowControl w:val="0"/>
      <w:overflowPunct/>
      <w:ind w:left="720" w:firstLine="720"/>
      <w:contextualSpacing/>
    </w:pPr>
    <w:rPr>
      <w:rFonts w:ascii="Arial" w:hAnsi="Arial" w:cs="Arial"/>
      <w:szCs w:val="24"/>
    </w:rPr>
  </w:style>
  <w:style w:type="character" w:customStyle="1" w:styleId="a7">
    <w:name w:val="Цветовое выделение"/>
    <w:uiPriority w:val="99"/>
    <w:rsid w:val="000329C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2024-02-06T09:15:00Z</dcterms:created>
  <dcterms:modified xsi:type="dcterms:W3CDTF">2024-02-07T11:34:00Z</dcterms:modified>
</cp:coreProperties>
</file>