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КАБАНЬЕВСКОГО СЕЛЬСКОГО ПОСЕЛЕНИЯ </w:t>
      </w:r>
    </w:p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FE6E82" w:rsidRPr="00284535" w:rsidRDefault="00FE6E82" w:rsidP="00FE6E82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FE6E82" w:rsidRPr="00284535" w:rsidRDefault="00FE6E82" w:rsidP="00FE6E82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E6E82" w:rsidRDefault="00FE6E82" w:rsidP="00FE6E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6E82" w:rsidRDefault="00BC2C34" w:rsidP="00FE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FE6E82">
        <w:rPr>
          <w:rFonts w:ascii="Times New Roman" w:hAnsi="Times New Roman" w:cs="Times New Roman"/>
          <w:sz w:val="28"/>
          <w:szCs w:val="28"/>
        </w:rPr>
        <w:t>03.2025</w:t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</w:r>
      <w:r w:rsidR="00FE6E8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E6E82">
        <w:rPr>
          <w:rFonts w:ascii="Times New Roman" w:hAnsi="Times New Roman" w:cs="Times New Roman"/>
          <w:sz w:val="28"/>
          <w:szCs w:val="28"/>
        </w:rPr>
        <w:t>-па</w:t>
      </w:r>
    </w:p>
    <w:p w:rsidR="00FE6E82" w:rsidRDefault="00FE6E82" w:rsidP="00FE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AEA" w:rsidRPr="007C29B0" w:rsidRDefault="005E5176" w:rsidP="00FE6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Омской области от 10.07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.2023г.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39-па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использования водных объектов общего пользования для личных и бытовых нужд, расположенных на территории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F777CE" w:rsidRDefault="00F777CE" w:rsidP="00F7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E82" w:rsidRDefault="00F777CE" w:rsidP="00FE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"Об общих принципах организации местного самоуправления в Российской Федерации", 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ст.2, ч.7</w:t>
      </w:r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15 ст. 65, ч.3 с. 6, ч.1 ст. 41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Водного кодекса Российской Федерации 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03.06.2006 №74-ФЗ</w:t>
      </w:r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82" w:rsidRP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исполнения протеста </w:t>
      </w:r>
      <w:proofErr w:type="spellStart"/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>Калачинской</w:t>
      </w:r>
      <w:proofErr w:type="spellEnd"/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межрайонной прокуратуры от</w:t>
      </w:r>
      <w:proofErr w:type="gramEnd"/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27.02.2025 № 7-02-2025/177-25-20250016</w:t>
      </w:r>
      <w:r w:rsidR="00FE6E8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E6E8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FE6E8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777CE" w:rsidRDefault="00F777CE" w:rsidP="00F777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FE6E82" w:rsidRDefault="0040545E" w:rsidP="00FE6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 постановление 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от 10.07.2023г. № 39-па  «Об утверждении Правил использования водных объектов общего пользования для личных и бытовых нужд, расположенных на территории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 области»</w:t>
      </w: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Правил  изложить в следующей редакции: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запрещаются: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использование сточных вод в целях повышения почвенного плодородия;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</w:t>
      </w:r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концентрации</w:t>
      </w:r>
      <w:proofErr w:type="gramEnd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водах водных объектов </w:t>
      </w:r>
      <w:proofErr w:type="spellStart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не установлены;</w:t>
      </w:r>
    </w:p>
    <w:p w:rsidR="00BC0F02" w:rsidRDefault="00BC0F02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осуществление авиационных мер по борьбе с вредными организмами;</w:t>
      </w:r>
    </w:p>
    <w:p w:rsidR="00BC0F02" w:rsidRDefault="00BC0F02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C0F02" w:rsidRDefault="00BC0F02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без (сооружений) для стоянки маломерных судов, объектов органов федеральной службы безопасности), станции технического обслуживания, используемых для технического</w:t>
      </w:r>
      <w:r w:rsidR="000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и ремонта транспортных средств, осуществление мойки транспортных средств;</w:t>
      </w:r>
      <w:proofErr w:type="gramEnd"/>
    </w:p>
    <w:p w:rsidR="000F4D50" w:rsidRDefault="000F4D50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 хранение пестицидов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D50" w:rsidRDefault="000F4D50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сброс сточных, в том числе дренажных вод;</w:t>
      </w:r>
    </w:p>
    <w:p w:rsidR="00831375" w:rsidRPr="0040545E" w:rsidRDefault="000F4D50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и полезных ископаемых осуществляется пользователями недр, осуществляющими разведку и добычу иных видов </w:t>
      </w:r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ископаемых, в границах предоставленных им в соответствии с законодательством Российской Федерации о недрах горных отводов и (или</w:t>
      </w:r>
      <w:proofErr w:type="gramStart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</w:t>
      </w:r>
      <w:proofErr w:type="gramStart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0545E" w:rsidRPr="0040545E" w:rsidRDefault="00831375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6.1</w:t>
      </w:r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изложить</w:t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008A7" w:rsidRDefault="004008A7" w:rsidP="004008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«6.1.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 </w:t>
      </w:r>
      <w:hyperlink r:id="rId7" w:anchor="dst352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статьей 50</w:t>
        </w:r>
      </w:hyperlink>
      <w:r>
        <w:rPr>
          <w:rFonts w:ascii="Times New Roman" w:hAnsi="Times New Roman" w:cs="Times New Roman"/>
          <w:bCs/>
          <w:sz w:val="28"/>
          <w:szCs w:val="28"/>
        </w:rPr>
        <w:t> Водного Кодекса Российской Федерации, а также с учетом правил использования водных объектов для личных и бытовых нужд».</w:t>
      </w:r>
    </w:p>
    <w:p w:rsidR="00831375" w:rsidRDefault="00831375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 Пункт 6.2 правил изложить в следующей редакции:</w:t>
      </w:r>
    </w:p>
    <w:p w:rsidR="00831375" w:rsidRDefault="004008A7" w:rsidP="004008A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«6.2.</w:t>
      </w:r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  <w:proofErr w:type="gramStart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31375" w:rsidRDefault="00831375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03E9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Пункты 8.1.1; 8.1.2;8.1.3; 8.1.4 Правил изложить в следующей редакции:</w:t>
      </w:r>
    </w:p>
    <w:p w:rsidR="00F403E9" w:rsidRDefault="004008A7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E9">
        <w:rPr>
          <w:rFonts w:ascii="Times New Roman" w:eastAsia="Times New Roman" w:hAnsi="Times New Roman" w:cs="Times New Roman"/>
          <w:sz w:val="28"/>
          <w:szCs w:val="28"/>
          <w:lang w:eastAsia="ru-RU"/>
        </w:rPr>
        <w:t>«8.1.1 угрозы причинения вреда жизни или здоровью человека;</w:t>
      </w:r>
    </w:p>
    <w:p w:rsidR="00F403E9" w:rsidRDefault="00F403E9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 возникновения радиационной аварии или иных чрезвычайных ситуаций природного и техногенного характера;</w:t>
      </w:r>
    </w:p>
    <w:p w:rsidR="004568DB" w:rsidRDefault="004568DB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 причинения вреда окружающей среде, объектам культурного наследия;</w:t>
      </w:r>
    </w:p>
    <w:p w:rsidR="004568DB" w:rsidRDefault="004568DB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8.1.3.1 установления охранных зон гидроэнергетических объектов;</w:t>
      </w:r>
    </w:p>
    <w:p w:rsidR="004568DB" w:rsidRPr="0040545E" w:rsidRDefault="004568DB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8.1.4 в иных предусмотренных федеральными законами случаях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A2085" w:rsidRDefault="0040545E" w:rsidP="000A20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1" w:name="_Hlk191971879"/>
      <w:r w:rsidR="000A2085" w:rsidRPr="000A2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08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A2085">
        <w:rPr>
          <w:rFonts w:ascii="Times New Roman" w:eastAsia="Calibri" w:hAnsi="Times New Roman" w:cs="Times New Roman"/>
          <w:bCs/>
          <w:sz w:val="28"/>
          <w:szCs w:val="28"/>
        </w:rPr>
        <w:t>Кабаньевский</w:t>
      </w:r>
      <w:proofErr w:type="spellEnd"/>
      <w:r w:rsidR="000A20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2085">
        <w:rPr>
          <w:rFonts w:ascii="Times New Roman" w:eastAsia="Calibri" w:hAnsi="Times New Roman" w:cs="Times New Roman"/>
          <w:sz w:val="28"/>
          <w:szCs w:val="28"/>
        </w:rPr>
        <w:t xml:space="preserve">муниципальный вестник», разместить </w:t>
      </w:r>
      <w:r w:rsidR="000A208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bookmarkEnd w:id="1"/>
      <w:r w:rsidR="000A2085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0A208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0A2085">
        <w:rPr>
          <w:rFonts w:ascii="Times New Roman" w:hAnsi="Times New Roman" w:cs="Times New Roman"/>
          <w:sz w:val="28"/>
          <w:szCs w:val="28"/>
        </w:rPr>
        <w:t xml:space="preserve"> </w:t>
      </w:r>
      <w:r w:rsidR="000A2085">
        <w:rPr>
          <w:rStyle w:val="a3"/>
          <w:rFonts w:ascii="Times New Roman" w:eastAsia="Candara" w:hAnsi="Times New Roman" w:cs="Times New Roman"/>
          <w:sz w:val="28"/>
          <w:szCs w:val="28"/>
        </w:rPr>
        <w:t>https://kabanevskogo-r52.gosweb.gosuslugi.ru/</w:t>
      </w:r>
    </w:p>
    <w:p w:rsidR="0040545E" w:rsidRPr="0040545E" w:rsidRDefault="004568DB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официального обнародования.</w:t>
      </w: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</w:t>
      </w:r>
      <w:r w:rsid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4008A7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А.Т.Гайнуллина</w:t>
      </w:r>
      <w:proofErr w:type="spellEnd"/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5AEA" w:rsidRPr="00C3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9D5"/>
    <w:multiLevelType w:val="multilevel"/>
    <w:tmpl w:val="AC68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6C1F8B"/>
    <w:multiLevelType w:val="multilevel"/>
    <w:tmpl w:val="A8EA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1EA6"/>
    <w:multiLevelType w:val="multilevel"/>
    <w:tmpl w:val="1048F9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7695B"/>
    <w:multiLevelType w:val="multilevel"/>
    <w:tmpl w:val="05A4A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B7AEC"/>
    <w:multiLevelType w:val="multilevel"/>
    <w:tmpl w:val="F8FE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94B6B"/>
    <w:multiLevelType w:val="multilevel"/>
    <w:tmpl w:val="29CE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B"/>
    <w:rsid w:val="000760D6"/>
    <w:rsid w:val="000855B0"/>
    <w:rsid w:val="000A2085"/>
    <w:rsid w:val="000F4D50"/>
    <w:rsid w:val="00284535"/>
    <w:rsid w:val="002B59AC"/>
    <w:rsid w:val="004008A7"/>
    <w:rsid w:val="0040545E"/>
    <w:rsid w:val="004554E5"/>
    <w:rsid w:val="004568DB"/>
    <w:rsid w:val="004748A3"/>
    <w:rsid w:val="00594712"/>
    <w:rsid w:val="005A6645"/>
    <w:rsid w:val="005B5134"/>
    <w:rsid w:val="005E5176"/>
    <w:rsid w:val="005E6039"/>
    <w:rsid w:val="006210F1"/>
    <w:rsid w:val="006C0EDC"/>
    <w:rsid w:val="007C29B0"/>
    <w:rsid w:val="00816655"/>
    <w:rsid w:val="00831375"/>
    <w:rsid w:val="0091355A"/>
    <w:rsid w:val="00B62F6A"/>
    <w:rsid w:val="00BC0F02"/>
    <w:rsid w:val="00BC2C34"/>
    <w:rsid w:val="00C35AEA"/>
    <w:rsid w:val="00CC458B"/>
    <w:rsid w:val="00D06A86"/>
    <w:rsid w:val="00D70E1B"/>
    <w:rsid w:val="00E644C2"/>
    <w:rsid w:val="00EE25DC"/>
    <w:rsid w:val="00F403E9"/>
    <w:rsid w:val="00F777C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79744/117bc8ad97e5ee16b539c8441f0ae70a8825fe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64F6-A34B-48C0-B836-63E648AD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2025-02-28T06:06:00Z</dcterms:created>
  <dcterms:modified xsi:type="dcterms:W3CDTF">2025-03-06T10:26:00Z</dcterms:modified>
</cp:coreProperties>
</file>