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4" w:rsidRDefault="00DA36C4" w:rsidP="00DA36C4">
      <w:pPr>
        <w:spacing w:before="0"/>
        <w:ind w:left="0" w:right="316" w:firstLine="0"/>
        <w:rPr>
          <w:lang w:val="ru-RU"/>
        </w:rPr>
      </w:pPr>
    </w:p>
    <w:p w:rsidR="00DA36C4" w:rsidRPr="00DA36C4" w:rsidRDefault="00DA36C4" w:rsidP="00DA36C4">
      <w:pPr>
        <w:spacing w:before="0" w:after="0" w:line="240" w:lineRule="auto"/>
        <w:ind w:left="-851" w:firstLine="567"/>
        <w:contextualSpacing/>
        <w:jc w:val="left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 xml:space="preserve">АДМИНИСТРАЦИЯ </w:t>
      </w:r>
      <w:r w:rsidR="00555A4E">
        <w:rPr>
          <w:rFonts w:eastAsia="Calibri"/>
          <w:b/>
          <w:noProof/>
          <w:color w:val="auto"/>
          <w:szCs w:val="28"/>
          <w:lang w:val="ru-RU"/>
        </w:rPr>
        <w:t xml:space="preserve">КАБАНЬЕВСКОГО </w:t>
      </w:r>
      <w:r w:rsidRPr="00DA36C4">
        <w:rPr>
          <w:rFonts w:eastAsia="Calibri"/>
          <w:b/>
          <w:noProof/>
          <w:color w:val="auto"/>
          <w:szCs w:val="28"/>
          <w:lang w:val="ru-RU"/>
        </w:rPr>
        <w:t>СЕЛЬСКОГО  ПОСЕЛЕНИЯ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КАЛАЧИНСКОГО МУНИЦИПАЛЬНОГО РАЙОНА</w:t>
      </w:r>
    </w:p>
    <w:p w:rsidR="00DA36C4" w:rsidRPr="00DA36C4" w:rsidRDefault="00DA36C4" w:rsidP="00DA36C4">
      <w:pPr>
        <w:spacing w:before="0" w:after="0" w:line="240" w:lineRule="auto"/>
        <w:ind w:left="0" w:firstLine="0"/>
        <w:contextualSpacing/>
        <w:jc w:val="center"/>
        <w:rPr>
          <w:rFonts w:eastAsia="Calibri"/>
          <w:noProof/>
          <w:color w:val="auto"/>
          <w:szCs w:val="28"/>
          <w:highlight w:val="yellow"/>
          <w:lang w:val="ru-RU"/>
        </w:rPr>
      </w:pPr>
      <w:r w:rsidRPr="00DA36C4">
        <w:rPr>
          <w:rFonts w:eastAsia="Calibri"/>
          <w:b/>
          <w:noProof/>
          <w:color w:val="auto"/>
          <w:szCs w:val="28"/>
          <w:lang w:val="ru-RU"/>
        </w:rPr>
        <w:t>ОМСКОЙ ОБЛАСТИ</w:t>
      </w:r>
      <w:r w:rsidRPr="00DA36C4">
        <w:rPr>
          <w:rFonts w:eastAsia="Calibri"/>
          <w:noProof/>
          <w:color w:val="auto"/>
          <w:szCs w:val="28"/>
          <w:lang w:val="ru-RU"/>
        </w:rPr>
        <w:t xml:space="preserve"> </w:t>
      </w:r>
    </w:p>
    <w:p w:rsidR="00DA36C4" w:rsidRPr="00DA36C4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highlight w:val="yellow"/>
          <w:lang w:val="ru-RU"/>
        </w:rPr>
      </w:pPr>
    </w:p>
    <w:p w:rsidR="00DA36C4" w:rsidRPr="00555A4E" w:rsidRDefault="00DA36C4" w:rsidP="00DA36C4">
      <w:pPr>
        <w:spacing w:before="0" w:after="0" w:line="240" w:lineRule="auto"/>
        <w:ind w:left="0" w:firstLine="0"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555A4E">
        <w:rPr>
          <w:rFonts w:eastAsia="Calibri"/>
          <w:b/>
          <w:noProof/>
          <w:color w:val="auto"/>
          <w:szCs w:val="28"/>
          <w:lang w:val="ru-RU"/>
        </w:rPr>
        <w:t>ПОСТАНОВЛЕНИЕ</w:t>
      </w:r>
    </w:p>
    <w:p w:rsidR="00DA36C4" w:rsidRPr="00DA36C4" w:rsidRDefault="004A527C" w:rsidP="00DA36C4">
      <w:pPr>
        <w:spacing w:before="0" w:after="0" w:line="240" w:lineRule="auto"/>
        <w:ind w:left="0" w:firstLine="0"/>
        <w:jc w:val="left"/>
        <w:rPr>
          <w:rFonts w:eastAsia="Calibri"/>
          <w:noProof/>
          <w:color w:val="auto"/>
          <w:szCs w:val="28"/>
          <w:lang w:val="ru-RU"/>
        </w:rPr>
      </w:pPr>
      <w:r>
        <w:rPr>
          <w:rFonts w:eastAsia="Calibri"/>
          <w:noProof/>
          <w:color w:val="auto"/>
          <w:szCs w:val="28"/>
          <w:lang w:val="ru-RU"/>
        </w:rPr>
        <w:t>14.04</w:t>
      </w:r>
      <w:r w:rsidR="002A40C1">
        <w:rPr>
          <w:rFonts w:eastAsia="Calibri"/>
          <w:noProof/>
          <w:color w:val="auto"/>
          <w:szCs w:val="28"/>
          <w:lang w:val="ru-RU"/>
        </w:rPr>
        <w:t>.2025</w:t>
      </w:r>
      <w:r w:rsidR="00DA36C4" w:rsidRPr="00DA36C4">
        <w:rPr>
          <w:rFonts w:eastAsia="Calibri"/>
          <w:noProof/>
          <w:color w:val="auto"/>
          <w:szCs w:val="28"/>
          <w:lang w:val="ru-RU"/>
        </w:rPr>
        <w:t xml:space="preserve">                                                                     </w:t>
      </w:r>
      <w:r w:rsidR="002A40C1">
        <w:rPr>
          <w:rFonts w:eastAsia="Calibri"/>
          <w:noProof/>
          <w:color w:val="auto"/>
          <w:szCs w:val="28"/>
          <w:lang w:val="ru-RU"/>
        </w:rPr>
        <w:t xml:space="preserve">                            № </w:t>
      </w:r>
      <w:r>
        <w:rPr>
          <w:rFonts w:eastAsia="Calibri"/>
          <w:noProof/>
          <w:color w:val="auto"/>
          <w:szCs w:val="28"/>
          <w:lang w:val="ru-RU"/>
        </w:rPr>
        <w:t xml:space="preserve">21 </w:t>
      </w:r>
      <w:r w:rsidR="00555A4E">
        <w:rPr>
          <w:rFonts w:eastAsia="Calibri"/>
          <w:noProof/>
          <w:color w:val="auto"/>
          <w:szCs w:val="28"/>
          <w:lang w:val="ru-RU"/>
        </w:rPr>
        <w:t>-па</w:t>
      </w:r>
    </w:p>
    <w:p w:rsidR="00555A4E" w:rsidRDefault="00555A4E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="Calibri"/>
          <w:noProof/>
          <w:color w:val="auto"/>
          <w:szCs w:val="28"/>
          <w:lang w:val="ru-RU"/>
        </w:rPr>
      </w:pPr>
    </w:p>
    <w:p w:rsidR="00F02BD9" w:rsidRPr="00F02BD9" w:rsidRDefault="00F02BD9" w:rsidP="001D225C">
      <w:pPr>
        <w:widowControl w:val="0"/>
        <w:suppressAutoHyphens/>
        <w:spacing w:before="0" w:after="200" w:line="240" w:lineRule="auto"/>
        <w:ind w:left="0" w:right="-1" w:firstLine="0"/>
        <w:jc w:val="center"/>
        <w:rPr>
          <w:rFonts w:eastAsiaTheme="minorHAnsi"/>
          <w:color w:val="auto"/>
          <w:szCs w:val="28"/>
          <w:lang w:val="ru-RU"/>
        </w:rPr>
      </w:pPr>
      <w:bookmarkStart w:id="0" w:name="_GoBack"/>
      <w:r w:rsidRPr="00F02BD9">
        <w:rPr>
          <w:rFonts w:eastAsiaTheme="minorHAnsi"/>
          <w:color w:val="auto"/>
          <w:szCs w:val="28"/>
          <w:lang w:val="ru-RU"/>
        </w:rPr>
        <w:t xml:space="preserve">Об источниках наружного противопожарного водоснабжения для целей пожаротушения в населенных пунктах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555A4E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Калачинского</w:t>
      </w:r>
      <w:proofErr w:type="spellEnd"/>
      <w:r w:rsidR="00555A4E">
        <w:rPr>
          <w:rFonts w:eastAsiaTheme="minorHAnsi"/>
          <w:color w:val="auto"/>
          <w:szCs w:val="28"/>
          <w:lang w:val="ru-RU"/>
        </w:rPr>
        <w:t xml:space="preserve"> муниципального района Омской области </w:t>
      </w:r>
      <w:r w:rsidRPr="00F02BD9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</w:t>
      </w:r>
    </w:p>
    <w:bookmarkEnd w:id="0"/>
    <w:p w:rsidR="00F02BD9" w:rsidRPr="00F02BD9" w:rsidRDefault="00F02BD9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1D225C" w:rsidP="001D225C">
      <w:pPr>
        <w:keepNext/>
        <w:keepLines/>
        <w:shd w:val="clear" w:color="auto" w:fill="FFFFFF"/>
        <w:suppressAutoHyphens/>
        <w:spacing w:before="161" w:after="161" w:line="276" w:lineRule="auto"/>
        <w:ind w:left="0" w:firstLine="0"/>
        <w:outlineLvl w:val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  </w:t>
      </w:r>
      <w:r w:rsidR="00F02BD9" w:rsidRPr="00F02BD9">
        <w:rPr>
          <w:rFonts w:eastAsiaTheme="minorHAnsi"/>
          <w:color w:val="auto"/>
          <w:szCs w:val="28"/>
          <w:lang w:val="ru-RU"/>
        </w:rPr>
        <w:t>В соответствии с Федеральными законами от 06.10.2003 № 131-ФЗ «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Об</w:t>
      </w:r>
      <w:proofErr w:type="gramEnd"/>
      <w:r w:rsidR="00F02BD9" w:rsidRPr="00F02BD9">
        <w:rPr>
          <w:rFonts w:eastAsiaTheme="minorHAnsi"/>
          <w:color w:val="auto"/>
          <w:szCs w:val="28"/>
          <w:lang w:val="ru-RU"/>
        </w:rPr>
        <w:t xml:space="preserve"> </w:t>
      </w:r>
      <w:proofErr w:type="gramStart"/>
      <w:r w:rsidR="00F02BD9" w:rsidRPr="00F02BD9">
        <w:rPr>
          <w:rFonts w:eastAsiaTheme="minorHAnsi"/>
          <w:color w:val="auto"/>
          <w:szCs w:val="28"/>
          <w:lang w:val="ru-RU"/>
        </w:rPr>
        <w:t>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  <w:r w:rsidR="00555A4E">
        <w:rPr>
          <w:rFonts w:eastAsiaTheme="minorHAnsi"/>
          <w:color w:val="auto"/>
          <w:szCs w:val="28"/>
          <w:lang w:val="ru-RU"/>
        </w:rPr>
        <w:t>, А</w:t>
      </w:r>
      <w:r>
        <w:rPr>
          <w:rFonts w:eastAsiaTheme="minorHAnsi"/>
          <w:color w:val="auto"/>
          <w:szCs w:val="28"/>
          <w:lang w:val="ru-RU"/>
        </w:rPr>
        <w:t xml:space="preserve">дминистрация </w:t>
      </w:r>
      <w:proofErr w:type="spellStart"/>
      <w:r w:rsidR="00555A4E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proofErr w:type="spellStart"/>
      <w:r>
        <w:rPr>
          <w:rFonts w:eastAsiaTheme="minorHAnsi"/>
          <w:color w:val="auto"/>
          <w:szCs w:val="28"/>
          <w:lang w:val="ru-RU"/>
        </w:rPr>
        <w:t>Калачинского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муниципального района Омской области</w:t>
      </w:r>
      <w:proofErr w:type="gramEnd"/>
    </w:p>
    <w:p w:rsidR="00F02BD9" w:rsidRPr="00F02BD9" w:rsidRDefault="001D225C" w:rsidP="001D225C">
      <w:pPr>
        <w:suppressAutoHyphens/>
        <w:spacing w:before="0" w:after="200" w:line="276" w:lineRule="auto"/>
        <w:ind w:left="0" w:firstLine="0"/>
        <w:jc w:val="center"/>
        <w:rPr>
          <w:rFonts w:eastAsiaTheme="minorHAnsi"/>
          <w:b/>
          <w:szCs w:val="28"/>
          <w:lang w:val="ru-RU"/>
        </w:rPr>
      </w:pPr>
      <w:r>
        <w:rPr>
          <w:rFonts w:eastAsiaTheme="minorHAnsi"/>
          <w:b/>
          <w:szCs w:val="28"/>
          <w:lang w:val="ru-RU"/>
        </w:rPr>
        <w:t>ПОСТАНОВЛЯЕТ</w:t>
      </w:r>
      <w:r w:rsidR="00F02BD9" w:rsidRPr="00F02BD9">
        <w:rPr>
          <w:rFonts w:eastAsiaTheme="minorHAnsi"/>
          <w:b/>
          <w:szCs w:val="28"/>
          <w:lang w:val="ru-RU"/>
        </w:rPr>
        <w:t>:</w:t>
      </w:r>
    </w:p>
    <w:p w:rsidR="00F02BD9" w:rsidRPr="001D225C" w:rsidRDefault="00555A4E" w:rsidP="00555A4E">
      <w:pPr>
        <w:pStyle w:val="a3"/>
        <w:suppressAutoHyphens/>
        <w:spacing w:before="0" w:after="0" w:line="276" w:lineRule="auto"/>
        <w:ind w:left="0" w:firstLine="708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>1.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Утвердить Порядок содержания и эксплуатации источников наружного противопожарного водоснабжения в населенных пунктах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555A4E" w:rsidRDefault="00555A4E" w:rsidP="00555A4E">
      <w:pPr>
        <w:pStyle w:val="a3"/>
        <w:suppressAutoHyphens/>
        <w:spacing w:before="0" w:after="0" w:line="276" w:lineRule="auto"/>
        <w:ind w:left="0" w:firstLine="360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2.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Утвердить перечень  источников наружного противопожарного водоснабжения  в населенных пунктах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на прилегающих к ним территориях.</w:t>
      </w:r>
    </w:p>
    <w:p w:rsidR="00F02BD9" w:rsidRPr="001D225C" w:rsidRDefault="00555A4E" w:rsidP="00555A4E">
      <w:pPr>
        <w:pStyle w:val="a3"/>
        <w:suppressAutoHyphens/>
        <w:spacing w:before="0" w:after="0" w:line="276" w:lineRule="auto"/>
        <w:ind w:left="0" w:firstLine="360"/>
        <w:rPr>
          <w:rFonts w:asciiTheme="minorHAnsi" w:eastAsiaTheme="minorHAnsi" w:hAnsiTheme="minorHAnsi"/>
          <w:color w:val="auto"/>
          <w:sz w:val="22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3.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Администрации 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proofErr w:type="gramStart"/>
      <w:r>
        <w:rPr>
          <w:rFonts w:eastAsiaTheme="minorHAnsi"/>
          <w:color w:val="auto"/>
          <w:szCs w:val="28"/>
          <w:lang w:val="ru-RU"/>
        </w:rPr>
        <w:t xml:space="preserve"> </w:t>
      </w:r>
      <w:r w:rsidR="00F02BD9" w:rsidRPr="001D225C">
        <w:rPr>
          <w:rFonts w:eastAsiaTheme="minorHAnsi"/>
          <w:color w:val="auto"/>
          <w:szCs w:val="28"/>
          <w:lang w:val="ru-RU"/>
        </w:rPr>
        <w:t>,</w:t>
      </w:r>
      <w:proofErr w:type="gramEnd"/>
      <w:r w:rsidR="00F02BD9" w:rsidRPr="001D225C">
        <w:rPr>
          <w:rFonts w:eastAsiaTheme="minorHAnsi"/>
          <w:color w:val="auto"/>
          <w:szCs w:val="28"/>
          <w:lang w:val="ru-RU"/>
        </w:rPr>
        <w:t xml:space="preserve">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1D225C">
        <w:rPr>
          <w:rFonts w:eastAsiaTheme="minorHAnsi"/>
          <w:color w:val="auto"/>
          <w:szCs w:val="28"/>
          <w:lang w:val="ru-RU"/>
        </w:rPr>
        <w:t xml:space="preserve"> и прилегающих к ним территориях: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F02BD9" w:rsidRPr="00F02BD9" w:rsidRDefault="00F02BD9" w:rsidP="001D225C">
      <w:pPr>
        <w:suppressAutoHyphens/>
        <w:spacing w:before="0" w:after="0" w:line="276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lastRenderedPageBreak/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1D225C" w:rsidRPr="001D225C" w:rsidRDefault="00F02BD9" w:rsidP="001D225C">
      <w:pPr>
        <w:suppressAutoHyphens/>
        <w:spacing w:before="0" w:after="0" w:line="276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</w:t>
      </w:r>
      <w:r w:rsidRPr="00555A4E">
        <w:rPr>
          <w:rFonts w:eastAsiaTheme="minorHAnsi"/>
          <w:color w:val="auto"/>
          <w:szCs w:val="28"/>
          <w:lang w:val="ru-RU"/>
        </w:rPr>
        <w:t>4.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Опубликовать настоящее постановление путём размещения на информационном стенде в администрации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 и на официальном сайте администрации </w:t>
      </w:r>
      <w:proofErr w:type="spellStart"/>
      <w:r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>
        <w:rPr>
          <w:rFonts w:eastAsiaTheme="minorHAnsi"/>
          <w:color w:val="auto"/>
          <w:szCs w:val="28"/>
          <w:lang w:val="ru-RU"/>
        </w:rPr>
        <w:t xml:space="preserve"> </w:t>
      </w:r>
      <w:r w:rsidR="001D225C" w:rsidRPr="00555A4E">
        <w:rPr>
          <w:rFonts w:eastAsiaTheme="minorHAnsi"/>
          <w:color w:val="auto"/>
          <w:szCs w:val="28"/>
          <w:lang w:val="ru-RU"/>
        </w:rPr>
        <w:t>сельского поселения</w:t>
      </w:r>
      <w:r w:rsidR="002D3093" w:rsidRPr="00555A4E">
        <w:rPr>
          <w:rFonts w:eastAsiaTheme="minorHAnsi"/>
          <w:color w:val="auto"/>
          <w:szCs w:val="28"/>
          <w:lang w:val="ru-RU"/>
        </w:rPr>
        <w:t xml:space="preserve"> 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 в сети «Интернет».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 w:rsidRPr="00555A4E">
        <w:rPr>
          <w:rFonts w:eastAsiaTheme="minorHAnsi"/>
          <w:color w:val="auto"/>
          <w:szCs w:val="28"/>
          <w:lang w:val="ru-RU"/>
        </w:rPr>
        <w:t>5.</w:t>
      </w:r>
      <w:r w:rsidR="00F02BD9" w:rsidRPr="00555A4E">
        <w:rPr>
          <w:rFonts w:eastAsiaTheme="minorHAnsi"/>
          <w:color w:val="auto"/>
          <w:szCs w:val="28"/>
          <w:lang w:val="ru-RU"/>
        </w:rPr>
        <w:t xml:space="preserve">Настоящее постановление вступает в силу со дня его подписания. </w:t>
      </w:r>
    </w:p>
    <w:p w:rsidR="00F02BD9" w:rsidRPr="00555A4E" w:rsidRDefault="00555A4E" w:rsidP="00555A4E">
      <w:pPr>
        <w:suppressAutoHyphens/>
        <w:spacing w:before="0" w:after="0" w:line="276" w:lineRule="auto"/>
        <w:ind w:left="0" w:firstLine="360"/>
        <w:rPr>
          <w:rFonts w:eastAsiaTheme="minorHAnsi"/>
          <w:color w:val="auto"/>
          <w:szCs w:val="28"/>
          <w:lang w:val="ru-RU"/>
        </w:rPr>
      </w:pPr>
      <w:r w:rsidRPr="00555A4E">
        <w:rPr>
          <w:rFonts w:eastAsiaTheme="minorHAnsi"/>
          <w:color w:val="auto"/>
          <w:szCs w:val="28"/>
          <w:lang w:val="ru-RU"/>
        </w:rPr>
        <w:t>6.</w:t>
      </w:r>
      <w:proofErr w:type="gramStart"/>
      <w:r w:rsidR="00F02BD9" w:rsidRPr="00555A4E">
        <w:rPr>
          <w:rFonts w:eastAsiaTheme="minorHAnsi"/>
          <w:color w:val="auto"/>
          <w:szCs w:val="28"/>
          <w:lang w:val="ru-RU"/>
        </w:rPr>
        <w:t>Контроль за</w:t>
      </w:r>
      <w:proofErr w:type="gramEnd"/>
      <w:r w:rsidR="00F02BD9" w:rsidRPr="00555A4E">
        <w:rPr>
          <w:rFonts w:eastAsiaTheme="minorHAnsi"/>
          <w:color w:val="auto"/>
          <w:szCs w:val="28"/>
          <w:lang w:val="ru-RU"/>
        </w:rPr>
        <w:t xml:space="preserve"> исполнением настоящего постановления оставляю за собой.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555A4E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Глава </w:t>
      </w:r>
      <w:r w:rsidR="002D3093" w:rsidRPr="002D3093">
        <w:rPr>
          <w:rFonts w:eastAsiaTheme="minorHAnsi"/>
          <w:color w:val="auto"/>
          <w:szCs w:val="28"/>
          <w:lang w:val="ru-RU"/>
        </w:rPr>
        <w:t xml:space="preserve"> сельского п</w:t>
      </w:r>
      <w:r>
        <w:rPr>
          <w:rFonts w:eastAsiaTheme="minorHAnsi"/>
          <w:color w:val="auto"/>
          <w:szCs w:val="28"/>
          <w:lang w:val="ru-RU"/>
        </w:rPr>
        <w:t>оселения</w:t>
      </w:r>
      <w:r>
        <w:rPr>
          <w:rFonts w:eastAsiaTheme="minorHAnsi"/>
          <w:color w:val="auto"/>
          <w:szCs w:val="28"/>
          <w:lang w:val="ru-RU"/>
        </w:rPr>
        <w:tab/>
        <w:t xml:space="preserve">                    </w:t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r>
        <w:rPr>
          <w:rFonts w:eastAsiaTheme="minorHAnsi"/>
          <w:color w:val="auto"/>
          <w:szCs w:val="28"/>
          <w:lang w:val="ru-RU"/>
        </w:rPr>
        <w:tab/>
      </w:r>
      <w:proofErr w:type="spellStart"/>
      <w:r>
        <w:rPr>
          <w:rFonts w:eastAsiaTheme="minorHAnsi"/>
          <w:color w:val="auto"/>
          <w:szCs w:val="28"/>
          <w:lang w:val="ru-RU"/>
        </w:rPr>
        <w:t>А.Т.Гайнуллина</w:t>
      </w:r>
      <w:proofErr w:type="spellEnd"/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Default="00F02BD9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1D225C" w:rsidRPr="00F02BD9" w:rsidRDefault="001D225C" w:rsidP="001D225C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555A4E" w:rsidRDefault="00555A4E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4A527C" w:rsidRDefault="004A527C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4A527C" w:rsidRDefault="004A527C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4A527C" w:rsidRDefault="004A527C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4A527C" w:rsidRDefault="004A527C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asciiTheme="minorHAnsi" w:eastAsiaTheme="minorHAnsi" w:hAnsi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>Приложение № 1</w:t>
      </w:r>
    </w:p>
    <w:p w:rsidR="00F02BD9" w:rsidRPr="004A527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="00555A4E">
        <w:rPr>
          <w:rFonts w:eastAsiaTheme="minorHAnsi"/>
          <w:color w:val="auto"/>
          <w:sz w:val="24"/>
          <w:szCs w:val="24"/>
          <w:lang w:val="ru-RU"/>
        </w:rPr>
        <w:t>Ка</w:t>
      </w:r>
      <w:r w:rsidR="00355F55">
        <w:rPr>
          <w:rFonts w:eastAsiaTheme="minorHAnsi"/>
          <w:color w:val="auto"/>
          <w:sz w:val="24"/>
          <w:szCs w:val="24"/>
          <w:lang w:val="ru-RU"/>
        </w:rPr>
        <w:t>баньевского</w:t>
      </w:r>
      <w:proofErr w:type="spellEnd"/>
      <w:r w:rsidR="00355F55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 xml:space="preserve"> сельского поселения</w:t>
      </w:r>
      <w:r w:rsidR="004A527C">
        <w:rPr>
          <w:rFonts w:eastAsiaTheme="minorHAnsi"/>
          <w:color w:val="auto"/>
          <w:sz w:val="24"/>
          <w:szCs w:val="24"/>
          <w:lang w:val="ru-RU"/>
        </w:rPr>
        <w:t xml:space="preserve"> от 14.04</w:t>
      </w:r>
      <w:r w:rsidRPr="001D225C">
        <w:rPr>
          <w:rFonts w:eastAsiaTheme="minorHAnsi"/>
          <w:color w:val="auto"/>
          <w:sz w:val="24"/>
          <w:szCs w:val="24"/>
          <w:lang w:val="ru-RU"/>
        </w:rPr>
        <w:t>.202</w:t>
      </w:r>
      <w:r w:rsidR="002D3093" w:rsidRPr="001D225C">
        <w:rPr>
          <w:rFonts w:eastAsiaTheme="minorHAnsi"/>
          <w:color w:val="auto"/>
          <w:sz w:val="24"/>
          <w:szCs w:val="24"/>
          <w:lang w:val="ru-RU"/>
        </w:rPr>
        <w:t>5</w:t>
      </w: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Pr="004A527C">
        <w:rPr>
          <w:rFonts w:eastAsiaTheme="minorHAnsi"/>
          <w:color w:val="auto"/>
          <w:sz w:val="24"/>
          <w:szCs w:val="24"/>
          <w:lang w:val="ru-RU"/>
        </w:rPr>
        <w:t>№</w:t>
      </w:r>
      <w:r w:rsidR="004A527C" w:rsidRPr="004A527C">
        <w:rPr>
          <w:rFonts w:eastAsiaTheme="minorHAnsi"/>
          <w:color w:val="auto"/>
          <w:sz w:val="24"/>
          <w:szCs w:val="24"/>
          <w:lang w:val="ru-RU"/>
        </w:rPr>
        <w:t xml:space="preserve"> 21-па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>Порядок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center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содержания и эксплуатации источников наружного противопожарного водоснабжения в населенных пунктах </w:t>
      </w:r>
      <w:proofErr w:type="spellStart"/>
      <w:r w:rsidR="00355F55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355F55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Pr="00F02BD9">
        <w:rPr>
          <w:rFonts w:eastAsiaTheme="minorHAnsi"/>
          <w:color w:val="auto"/>
          <w:szCs w:val="28"/>
          <w:lang w:val="ru-RU"/>
        </w:rPr>
        <w:t>и на прилегающих к ним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 Общие положения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proofErr w:type="spellStart"/>
      <w:r w:rsidR="00355F55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355F55">
        <w:rPr>
          <w:rFonts w:eastAsiaTheme="minorHAnsi"/>
          <w:color w:val="auto"/>
          <w:szCs w:val="28"/>
          <w:lang w:val="ru-RU"/>
        </w:rPr>
        <w:t xml:space="preserve"> сельского поселения </w:t>
      </w:r>
      <w:r w:rsidRPr="00F02BD9">
        <w:rPr>
          <w:rFonts w:eastAsiaTheme="minorHAnsi"/>
          <w:color w:val="auto"/>
          <w:szCs w:val="28"/>
          <w:lang w:val="ru-RU"/>
        </w:rPr>
        <w:t>(далее - Порядок) и прилегающих к ним территорий.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1.2. В Порядке применяются следующие понятия и сокращения: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источники наружного противопожарного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гидрант</w:t>
      </w:r>
      <w:r w:rsidRPr="00F02BD9">
        <w:rPr>
          <w:rFonts w:eastAsiaTheme="minorHAnsi"/>
          <w:color w:val="auto"/>
          <w:szCs w:val="28"/>
          <w:lang w:val="ru-RU"/>
        </w:rPr>
        <w:t xml:space="preserve"> - устройство для отбора воды из водопроводной сети для тушения пожара;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водоем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пожарный резервуар</w:t>
      </w:r>
      <w:r w:rsidRPr="00F02BD9">
        <w:rPr>
          <w:rFonts w:eastAsiaTheme="minorHAnsi"/>
          <w:color w:val="auto"/>
          <w:szCs w:val="28"/>
          <w:lang w:val="ru-RU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противопожарный водопровод</w:t>
      </w:r>
      <w:r w:rsidRPr="00F02BD9">
        <w:rPr>
          <w:rFonts w:eastAsiaTheme="minorHAnsi"/>
          <w:color w:val="auto"/>
          <w:szCs w:val="28"/>
          <w:lang w:val="ru-RU"/>
        </w:rPr>
        <w:t xml:space="preserve"> - водопровод, обеспечивающий противопожарные нужды;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</w:r>
      <w:r w:rsidRPr="00F02BD9">
        <w:rPr>
          <w:rFonts w:eastAsiaTheme="minorHAnsi"/>
          <w:b/>
          <w:bCs/>
          <w:color w:val="auto"/>
          <w:szCs w:val="28"/>
          <w:lang w:val="ru-RU"/>
        </w:rPr>
        <w:t>система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b/>
          <w:bCs/>
          <w:color w:val="auto"/>
          <w:szCs w:val="28"/>
          <w:lang w:val="ru-RU"/>
        </w:rPr>
        <w:tab/>
        <w:t>система   противопожарного   водоснабжения</w:t>
      </w:r>
      <w:r w:rsidRPr="00F02BD9">
        <w:rPr>
          <w:rFonts w:eastAsiaTheme="minorHAnsi"/>
          <w:color w:val="auto"/>
          <w:szCs w:val="28"/>
          <w:lang w:val="ru-RU"/>
        </w:rPr>
        <w:t xml:space="preserve">   -   система   водоснабжения, обеспечивающая противопожарные нужды.</w:t>
      </w:r>
    </w:p>
    <w:p w:rsidR="00F02BD9" w:rsidRPr="00F02BD9" w:rsidRDefault="00F02BD9" w:rsidP="006F090F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1.3. Порядок предназначен для использования при определении взаимоотношений между администрацией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на территории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>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1.4.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несут ответственность за надлежащее состояние соответствующих источников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для использования их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 Создание, содержание и эксплуатация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2.1.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создание и устройство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эксплуатацию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финансирование мероприятий по созданию, содержанию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ремонтно-профилактическим работам;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позволяющем использовать их для целей пожаротушения в любое время года;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оснащение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обеспечение беспрепятственного проезда к источникам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 площадкам для забора воды из них, очистка подъездов и источников HППB от мусора, снега и наледи;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проведение мероприятий по подготовке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к эксплуатации в условиях отрицательных температур;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уведомление администрации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 xml:space="preserve"> и подразделений пожарной охраны о невозможности использования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2.3.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asciiTheme="minorHAnsi" w:eastAsiaTheme="minorHAnsi" w:hAnsiTheme="minorHAnsi"/>
          <w:color w:val="auto"/>
          <w:sz w:val="22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2.4. Создание и размещение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2.5.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 xml:space="preserve">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 при наличии на территориях населенных пунктов естественных или искусственных водоисточников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 сооружения обеспечены источниками НППВ.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2.6. Установка указателей, обозначающих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и направления движения к ним, возлагается на администрацию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2.7.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допускается использовать только в целях пожаротушения.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 Учет, проверка и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3.1.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должны в установленном порядке вести их учет.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3.2. В целях учета всех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ППB, которые могут быть использованы для целей пожаротушения, администрация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="006F090F" w:rsidRPr="00F02BD9">
        <w:rPr>
          <w:rFonts w:eastAsiaTheme="minorHAnsi"/>
          <w:color w:val="auto"/>
          <w:szCs w:val="28"/>
          <w:lang w:val="ru-RU"/>
        </w:rPr>
        <w:t xml:space="preserve"> </w:t>
      </w:r>
      <w:r w:rsidRPr="00F02BD9">
        <w:rPr>
          <w:rFonts w:eastAsiaTheme="minorHAnsi"/>
          <w:color w:val="auto"/>
          <w:szCs w:val="28"/>
          <w:lang w:val="ru-RU"/>
        </w:rPr>
        <w:t>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3.3. В целях постоянного контроля за наличием и состоянием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администрация муниципального образования </w:t>
      </w:r>
      <w:r w:rsidR="002D3093" w:rsidRPr="002D3093">
        <w:rPr>
          <w:rFonts w:eastAsiaTheme="minorHAnsi"/>
          <w:color w:val="auto"/>
          <w:szCs w:val="28"/>
          <w:lang w:val="ru-RU"/>
        </w:rPr>
        <w:t>Великорусское сельское поселение</w:t>
      </w:r>
      <w:r w:rsidRPr="00F02BD9">
        <w:rPr>
          <w:rFonts w:eastAsiaTheme="minorHAnsi"/>
          <w:color w:val="auto"/>
          <w:szCs w:val="28"/>
          <w:lang w:val="ru-RU"/>
        </w:rPr>
        <w:t>, абоненты, организации, которые их содержат и эксплуатируют, должны осуществлять их проверку и испытание.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Наличие и состояние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 xml:space="preserve">ППB проверяется не реже двух раз в год (весной, осенью) представителями администрации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3.4. Подразделения пожарной охраны сообщают в администрацию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Pr="00F02BD9">
        <w:rPr>
          <w:rFonts w:eastAsiaTheme="minorHAnsi"/>
          <w:color w:val="auto"/>
          <w:szCs w:val="28"/>
          <w:lang w:val="ru-RU"/>
        </w:rPr>
        <w:t xml:space="preserve">, организацию, имеющую в собственности, хозяйственном ведении или оперативном управлении источники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3.5. Под испытанием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3.6. Испытание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проводится в соответствии с установленными методиками.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left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 Ремонт и реконструкция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ab/>
        <w:t xml:space="preserve">4.2. Технические характеристики источников </w:t>
      </w:r>
      <w:proofErr w:type="gramStart"/>
      <w:r w:rsidRPr="00F02BD9">
        <w:rPr>
          <w:rFonts w:eastAsiaTheme="minorHAnsi"/>
          <w:color w:val="auto"/>
          <w:szCs w:val="28"/>
          <w:lang w:val="ru-RU"/>
        </w:rPr>
        <w:t>H</w:t>
      </w:r>
      <w:proofErr w:type="gramEnd"/>
      <w:r w:rsidRPr="00F02BD9">
        <w:rPr>
          <w:rFonts w:eastAsiaTheme="minorHAnsi"/>
          <w:color w:val="auto"/>
          <w:szCs w:val="28"/>
          <w:lang w:val="ru-RU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6F090F" w:rsidRDefault="006F090F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</w:p>
    <w:p w:rsidR="00F02BD9" w:rsidRPr="001D225C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>Приложение № 2</w:t>
      </w:r>
    </w:p>
    <w:p w:rsidR="00F02BD9" w:rsidRPr="006F090F" w:rsidRDefault="00F02BD9" w:rsidP="00F02BD9">
      <w:pPr>
        <w:suppressAutoHyphens/>
        <w:spacing w:before="0" w:after="0" w:line="240" w:lineRule="auto"/>
        <w:ind w:left="5669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1D225C">
        <w:rPr>
          <w:rFonts w:eastAsiaTheme="minorHAnsi"/>
          <w:color w:val="auto"/>
          <w:sz w:val="24"/>
          <w:szCs w:val="24"/>
          <w:lang w:val="ru-RU"/>
        </w:rPr>
        <w:t xml:space="preserve">к постановлению администрации </w:t>
      </w:r>
      <w:proofErr w:type="spellStart"/>
      <w:r w:rsidR="006F090F" w:rsidRPr="006F090F">
        <w:rPr>
          <w:rFonts w:eastAsiaTheme="minorHAnsi"/>
          <w:color w:val="auto"/>
          <w:sz w:val="24"/>
          <w:szCs w:val="24"/>
          <w:lang w:val="ru-RU"/>
        </w:rPr>
        <w:t>Кабаньевского</w:t>
      </w:r>
      <w:proofErr w:type="spellEnd"/>
      <w:r w:rsidR="006F090F" w:rsidRPr="006F090F">
        <w:rPr>
          <w:rFonts w:eastAsiaTheme="minorHAnsi"/>
          <w:color w:val="auto"/>
          <w:sz w:val="24"/>
          <w:szCs w:val="24"/>
          <w:lang w:val="ru-RU"/>
        </w:rPr>
        <w:t xml:space="preserve"> сельского поселения </w:t>
      </w:r>
      <w:r w:rsidR="004A527C">
        <w:rPr>
          <w:rFonts w:eastAsiaTheme="minorHAnsi"/>
          <w:color w:val="auto"/>
          <w:sz w:val="24"/>
          <w:szCs w:val="24"/>
          <w:lang w:val="ru-RU"/>
        </w:rPr>
        <w:t>от 14.04</w:t>
      </w:r>
      <w:r w:rsidR="00D14442" w:rsidRPr="006F090F">
        <w:rPr>
          <w:rFonts w:eastAsiaTheme="minorHAnsi"/>
          <w:color w:val="auto"/>
          <w:sz w:val="24"/>
          <w:szCs w:val="24"/>
          <w:lang w:val="ru-RU"/>
        </w:rPr>
        <w:t>.2025</w:t>
      </w:r>
      <w:r w:rsidR="004A527C">
        <w:rPr>
          <w:rFonts w:eastAsiaTheme="minorHAnsi"/>
          <w:color w:val="auto"/>
          <w:sz w:val="24"/>
          <w:szCs w:val="24"/>
          <w:lang w:val="ru-RU"/>
        </w:rPr>
        <w:t xml:space="preserve"> №21-па</w:t>
      </w:r>
    </w:p>
    <w:p w:rsidR="00F02BD9" w:rsidRPr="00F02BD9" w:rsidRDefault="00F02BD9" w:rsidP="00F02BD9">
      <w:pPr>
        <w:keepNext/>
        <w:keepLines/>
        <w:suppressAutoHyphens/>
        <w:spacing w:before="268" w:after="0" w:line="276" w:lineRule="auto"/>
        <w:ind w:left="849" w:right="78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Перечень </w:t>
      </w:r>
    </w:p>
    <w:p w:rsidR="00F02BD9" w:rsidRPr="00F02BD9" w:rsidRDefault="00F02BD9" w:rsidP="00F02BD9">
      <w:pPr>
        <w:keepNext/>
        <w:keepLines/>
        <w:suppressAutoHyphens/>
        <w:spacing w:before="0" w:after="0" w:line="276" w:lineRule="auto"/>
        <w:ind w:left="0" w:firstLine="0"/>
        <w:jc w:val="center"/>
        <w:outlineLvl w:val="1"/>
        <w:rPr>
          <w:rFonts w:eastAsiaTheme="minorHAnsi"/>
          <w:color w:val="auto"/>
          <w:szCs w:val="28"/>
          <w:lang w:val="ru-RU"/>
        </w:rPr>
      </w:pPr>
      <w:r w:rsidRPr="00F02BD9">
        <w:rPr>
          <w:rFonts w:eastAsiaTheme="minorHAnsi"/>
          <w:color w:val="auto"/>
          <w:szCs w:val="28"/>
          <w:lang w:val="ru-RU"/>
        </w:rPr>
        <w:t xml:space="preserve">источников наружного противопожарного водоснабжения в населенных пунктах </w:t>
      </w:r>
      <w:proofErr w:type="spellStart"/>
      <w:r w:rsidR="006F090F">
        <w:rPr>
          <w:rFonts w:eastAsiaTheme="minorHAnsi"/>
          <w:color w:val="auto"/>
          <w:szCs w:val="28"/>
          <w:lang w:val="ru-RU"/>
        </w:rPr>
        <w:t>Кабаньевского</w:t>
      </w:r>
      <w:proofErr w:type="spellEnd"/>
      <w:r w:rsidR="006F090F">
        <w:rPr>
          <w:rFonts w:eastAsiaTheme="minorHAnsi"/>
          <w:color w:val="auto"/>
          <w:szCs w:val="28"/>
          <w:lang w:val="ru-RU"/>
        </w:rPr>
        <w:t xml:space="preserve"> сельского поселения</w:t>
      </w:r>
      <w:r w:rsidR="006F090F" w:rsidRPr="00F02BD9">
        <w:rPr>
          <w:rFonts w:eastAsiaTheme="minorHAnsi"/>
          <w:color w:val="auto"/>
          <w:szCs w:val="28"/>
          <w:lang w:val="ru-RU"/>
        </w:rPr>
        <w:t xml:space="preserve"> </w:t>
      </w:r>
      <w:r w:rsidRPr="00F02BD9">
        <w:rPr>
          <w:rFonts w:eastAsiaTheme="minorHAnsi"/>
          <w:color w:val="auto"/>
          <w:szCs w:val="28"/>
          <w:lang w:val="ru-RU"/>
        </w:rPr>
        <w:t>и на прилегающих территориях</w:t>
      </w:r>
    </w:p>
    <w:p w:rsidR="00F02BD9" w:rsidRPr="00F02BD9" w:rsidRDefault="00F02BD9" w:rsidP="00F02BD9">
      <w:pPr>
        <w:suppressAutoHyphens/>
        <w:spacing w:before="0" w:after="0" w:line="240" w:lineRule="auto"/>
        <w:ind w:left="0" w:firstLine="0"/>
        <w:jc w:val="right"/>
        <w:rPr>
          <w:rFonts w:eastAsiaTheme="minorHAnsi"/>
          <w:color w:val="auto"/>
          <w:szCs w:val="28"/>
          <w:lang w:val="ru-RU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1701"/>
        <w:gridCol w:w="1701"/>
        <w:gridCol w:w="1418"/>
        <w:gridCol w:w="1275"/>
        <w:gridCol w:w="906"/>
      </w:tblGrid>
      <w:tr w:rsidR="00F02BD9" w:rsidRPr="00F02BD9" w:rsidTr="001D225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Балансовая принадлежность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Объем водоемов, резервуаров, ВНБ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200" w:line="276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02BD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Примечание</w:t>
            </w: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гидранты</w:t>
            </w:r>
          </w:p>
        </w:tc>
      </w:tr>
      <w:tr w:rsidR="006F09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0887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D10887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 w:rsidRPr="00D10887">
              <w:rPr>
                <w:sz w:val="24"/>
                <w:szCs w:val="24"/>
              </w:rPr>
              <w:t>ул</w:t>
            </w:r>
            <w:proofErr w:type="gramStart"/>
            <w:r w:rsidRPr="00D10887">
              <w:rPr>
                <w:sz w:val="24"/>
                <w:szCs w:val="24"/>
              </w:rPr>
              <w:t>.С</w:t>
            </w:r>
            <w:proofErr w:type="gramEnd"/>
            <w:r w:rsidRPr="00D10887">
              <w:rPr>
                <w:sz w:val="24"/>
                <w:szCs w:val="24"/>
              </w:rPr>
              <w:t>оюзная</w:t>
            </w:r>
            <w:proofErr w:type="spellEnd"/>
            <w:r w:rsidRPr="00D10887"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 w:rsidRPr="00D10887">
              <w:rPr>
                <w:sz w:val="24"/>
                <w:szCs w:val="24"/>
              </w:rPr>
              <w:t>АО «</w:t>
            </w:r>
            <w:proofErr w:type="spellStart"/>
            <w:r w:rsidRPr="00D10887">
              <w:rPr>
                <w:sz w:val="24"/>
                <w:szCs w:val="24"/>
              </w:rPr>
              <w:t>Калачинский</w:t>
            </w:r>
            <w:proofErr w:type="spellEnd"/>
            <w:r w:rsidRPr="00D10887"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 w:rsidRPr="00D10887"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6F090F" w:rsidRPr="00D10887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90F" w:rsidRPr="00F02BD9" w:rsidRDefault="006F09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10887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47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67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оюзная</w:t>
            </w:r>
            <w:proofErr w:type="spell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F250F" w:rsidRDefault="009F250F" w:rsidP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9F250F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9F250F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36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КДВА,38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9F250F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Default="009F25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F250F" w:rsidRPr="00D10887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50F" w:rsidRPr="00F02BD9" w:rsidRDefault="009F250F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чебная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</w:p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543E91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 w:rsidP="006F090F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Кабанье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Default="00543E91">
            <w:pPr>
              <w:pStyle w:val="2"/>
              <w:shd w:val="clear" w:color="auto" w:fill="auto"/>
              <w:tabs>
                <w:tab w:val="left" w:leader="underscore" w:pos="10675"/>
              </w:tabs>
              <w:spacing w:after="0" w:line="240" w:lineRule="auto"/>
              <w:ind w:right="-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43E91" w:rsidRPr="00D10887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E91" w:rsidRPr="00F02BD9" w:rsidRDefault="00543E91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Пожарные водоемы, резервуары</w:t>
            </w:r>
          </w:p>
        </w:tc>
      </w:tr>
      <w:tr w:rsidR="00F02BD9" w:rsidRPr="00F02BD9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4A527C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Водонапорные башни, </w:t>
            </w:r>
            <w:proofErr w:type="spellStart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водонасосные</w:t>
            </w:r>
            <w:proofErr w:type="spellEnd"/>
            <w:r w:rsidRPr="00F02BD9">
              <w:rPr>
                <w:rFonts w:eastAsiaTheme="minorHAnsi"/>
                <w:color w:val="auto"/>
                <w:szCs w:val="28"/>
                <w:lang w:val="ru-RU"/>
              </w:rPr>
              <w:t xml:space="preserve"> станции</w:t>
            </w:r>
            <w:r w:rsidR="001D225C">
              <w:rPr>
                <w:rFonts w:eastAsiaTheme="minorHAnsi"/>
                <w:color w:val="auto"/>
                <w:szCs w:val="28"/>
                <w:lang w:val="ru-RU"/>
              </w:rPr>
              <w:t>, скважина</w:t>
            </w:r>
          </w:p>
        </w:tc>
      </w:tr>
      <w:tr w:rsidR="00F02BD9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543E91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абанье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водонасосная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станция</w:t>
            </w:r>
            <w:r w:rsid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D14442" w:rsidRPr="00D1444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D14442" w:rsidRDefault="00F160CB" w:rsidP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ул. Советская, 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432D4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коммунальник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D14442" w:rsidRPr="00543E91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Default="00F160CB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sz w:val="24"/>
                <w:szCs w:val="24"/>
                <w:lang w:val="ru-RU"/>
              </w:rPr>
              <w:t>ьвовка</w:t>
            </w:r>
            <w:proofErr w:type="spellEnd"/>
          </w:p>
          <w:p w:rsidR="001D225C" w:rsidRPr="001D225C" w:rsidRDefault="00F160CB" w:rsidP="00D14442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водонасосная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станция</w:t>
            </w:r>
            <w:r w:rsidR="001D225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F160C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расстоянии 400 м. на юг от дома № 1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обедная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432D4B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коммунальник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D14442" w:rsidRDefault="001D225C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исправна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442" w:rsidRPr="00F02BD9" w:rsidRDefault="00D14442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</w:tr>
      <w:tr w:rsidR="00F02BD9" w:rsidRPr="00F02BD9" w:rsidTr="00D14442">
        <w:tc>
          <w:tcPr>
            <w:tcW w:w="9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F02BD9" w:rsidRDefault="00F02BD9" w:rsidP="00F02BD9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  <w:r w:rsidRPr="00F02BD9">
              <w:rPr>
                <w:rFonts w:eastAsiaTheme="minorHAnsi"/>
                <w:color w:val="auto"/>
                <w:szCs w:val="28"/>
                <w:lang w:val="ru-RU"/>
              </w:rPr>
              <w:t>Естественные и искусственные водоемы</w:t>
            </w:r>
          </w:p>
        </w:tc>
      </w:tr>
      <w:tr w:rsidR="00F160CB" w:rsidRPr="001D225C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val="ru-RU"/>
              </w:rPr>
              <w:t>Львока</w:t>
            </w:r>
            <w:proofErr w:type="spellEnd"/>
          </w:p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(котлован)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между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расный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Маяк 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пер.Солнечный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определен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Default="00F160CB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CB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02BD9" w:rsidRPr="00F160CB" w:rsidTr="001D225C"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1D225C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225C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ьвовка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(котлован)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 домом № 35 по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иевская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160CB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определен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BD9" w:rsidRPr="001D225C" w:rsidRDefault="00F02BD9" w:rsidP="001D225C">
            <w:pPr>
              <w:widowControl w:val="0"/>
              <w:suppressLineNumbers/>
              <w:suppressAutoHyphens/>
              <w:spacing w:before="0"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DA36C4" w:rsidRPr="00DA36C4" w:rsidRDefault="00DA36C4" w:rsidP="00914D07">
      <w:pPr>
        <w:widowControl w:val="0"/>
        <w:autoSpaceDE w:val="0"/>
        <w:autoSpaceDN w:val="0"/>
        <w:adjustRightInd w:val="0"/>
        <w:spacing w:before="0" w:after="0" w:line="240" w:lineRule="auto"/>
        <w:ind w:left="0" w:firstLine="540"/>
        <w:rPr>
          <w:rFonts w:eastAsia="Calibri"/>
          <w:color w:val="auto"/>
          <w:szCs w:val="28"/>
          <w:lang w:val="ru-RU"/>
        </w:rPr>
      </w:pPr>
    </w:p>
    <w:p w:rsidR="00DA36C4" w:rsidRDefault="00DA36C4" w:rsidP="00914D07">
      <w:pPr>
        <w:spacing w:before="0"/>
        <w:ind w:left="0" w:right="316" w:firstLine="0"/>
        <w:rPr>
          <w:lang w:val="ru-RU"/>
        </w:rPr>
      </w:pPr>
    </w:p>
    <w:p w:rsidR="00103D78" w:rsidRPr="00DA36C4" w:rsidRDefault="00103D78">
      <w:pPr>
        <w:rPr>
          <w:lang w:val="ru-RU"/>
        </w:rPr>
      </w:pPr>
    </w:p>
    <w:sectPr w:rsidR="00103D78" w:rsidRP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51"/>
    <w:multiLevelType w:val="hybridMultilevel"/>
    <w:tmpl w:val="D246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0EF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9C1684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701B4C"/>
    <w:multiLevelType w:val="hybridMultilevel"/>
    <w:tmpl w:val="E29A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E16"/>
    <w:multiLevelType w:val="hybridMultilevel"/>
    <w:tmpl w:val="EA6A7C2C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A3A"/>
    <w:multiLevelType w:val="hybridMultilevel"/>
    <w:tmpl w:val="5DE6A8EE"/>
    <w:lvl w:ilvl="0" w:tplc="36409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624A"/>
    <w:multiLevelType w:val="multilevel"/>
    <w:tmpl w:val="DE32B1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E47605"/>
    <w:multiLevelType w:val="multilevel"/>
    <w:tmpl w:val="26945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4"/>
    <w:rsid w:val="00103D78"/>
    <w:rsid w:val="001D225C"/>
    <w:rsid w:val="002A40C1"/>
    <w:rsid w:val="002D3093"/>
    <w:rsid w:val="00355F55"/>
    <w:rsid w:val="00432D4B"/>
    <w:rsid w:val="004A527C"/>
    <w:rsid w:val="00543E91"/>
    <w:rsid w:val="00555A4E"/>
    <w:rsid w:val="0065146C"/>
    <w:rsid w:val="006F090F"/>
    <w:rsid w:val="00914D07"/>
    <w:rsid w:val="009F250F"/>
    <w:rsid w:val="00A15F58"/>
    <w:rsid w:val="00D10887"/>
    <w:rsid w:val="00D14442"/>
    <w:rsid w:val="00DA36C4"/>
    <w:rsid w:val="00F02BD9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6F090F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F090F"/>
    <w:pPr>
      <w:widowControl w:val="0"/>
      <w:shd w:val="clear" w:color="auto" w:fill="FFFFFF"/>
      <w:spacing w:before="0" w:after="300" w:line="322" w:lineRule="exact"/>
      <w:ind w:left="0" w:hanging="1140"/>
      <w:jc w:val="center"/>
    </w:pPr>
    <w:rPr>
      <w:color w:val="auto"/>
      <w:spacing w:val="-5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0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6F090F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F090F"/>
    <w:pPr>
      <w:widowControl w:val="0"/>
      <w:shd w:val="clear" w:color="auto" w:fill="FFFFFF"/>
      <w:spacing w:before="0" w:after="300" w:line="322" w:lineRule="exact"/>
      <w:ind w:left="0" w:hanging="1140"/>
      <w:jc w:val="center"/>
    </w:pPr>
    <w:rPr>
      <w:color w:val="auto"/>
      <w:spacing w:val="-5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соответствии с Федеральными законами от 06.10.2003 № 131-ФЗ «Об общих пр</vt:lpstr>
      <vt:lpstr>    Перечень </vt:lpstr>
      <vt:lpstr>    источников наружного противопожарного водоснабжения в населенных пунктах Кабанье</vt:lpstr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2025-04-09T07:34:00Z</dcterms:created>
  <dcterms:modified xsi:type="dcterms:W3CDTF">2025-04-14T05:55:00Z</dcterms:modified>
</cp:coreProperties>
</file>