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75" w:rsidRDefault="00732D79">
      <w:pPr>
        <w:pStyle w:val="titleTextBold"/>
        <w:jc w:val="center"/>
      </w:pPr>
      <w:proofErr w:type="spellStart"/>
      <w:r>
        <w:t>Протокол</w:t>
      </w:r>
      <w:proofErr w:type="spellEnd"/>
      <w:r>
        <w:br/>
      </w:r>
      <w:proofErr w:type="spellStart"/>
      <w:r>
        <w:t>рассмотрения</w:t>
      </w:r>
      <w:proofErr w:type="spellEnd"/>
      <w:r>
        <w:t xml:space="preserve"> и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вторых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 </w:t>
      </w:r>
      <w:proofErr w:type="spellStart"/>
      <w:r>
        <w:t>заявок</w:t>
      </w:r>
      <w:proofErr w:type="spellEnd"/>
    </w:p>
    <w:p w:rsidR="00565175" w:rsidRDefault="00732D79">
      <w:pPr>
        <w:pStyle w:val="defaultText"/>
        <w:jc w:val="center"/>
      </w:pPr>
      <w:r>
        <w:t>№ 0152200004725000406</w:t>
      </w:r>
    </w:p>
    <w:p w:rsidR="00565175" w:rsidRDefault="00732D79">
      <w:pPr>
        <w:pStyle w:val="defaultText"/>
        <w:jc w:val="right"/>
      </w:pPr>
      <w:r>
        <w:t>22.05.2025</w:t>
      </w:r>
    </w:p>
    <w:tbl>
      <w:tblPr>
        <w:tblStyle w:val="defaultText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9729"/>
      </w:tblGrid>
      <w:tr w:rsidR="00565175">
        <w:tc>
          <w:tcPr>
            <w:tcW w:w="0" w:type="auto"/>
            <w:tcMar>
              <w:top w:w="15" w:type="dxa"/>
              <w:left w:w="20" w:type="dxa"/>
              <w:bottom w:w="20" w:type="dxa"/>
              <w:right w:w="20" w:type="dxa"/>
            </w:tcMar>
            <w:hideMark/>
          </w:tcPr>
          <w:p w:rsidR="00565175" w:rsidRDefault="00732D79">
            <w:pPr>
              <w:spacing w:line="200" w:lineRule="atLeast"/>
              <w:jc w:val="both"/>
              <w:rPr>
                <w:color w:val="000000"/>
              </w:rPr>
            </w:pPr>
            <w:proofErr w:type="spellStart"/>
            <w:r>
              <w:rPr>
                <w:rStyle w:val="boldText"/>
                <w:color w:val="000000"/>
              </w:rPr>
              <w:t>Размещение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осуществляет</w:t>
            </w:r>
            <w:proofErr w:type="spellEnd"/>
            <w:r>
              <w:rPr>
                <w:rStyle w:val="boldText"/>
                <w:color w:val="000000"/>
              </w:rPr>
              <w:t xml:space="preserve">: </w:t>
            </w:r>
            <w:r>
              <w:rPr>
                <w:color w:val="000000"/>
              </w:rPr>
              <w:t>ГЛАВНОЕ УПРАВЛЕНИЕ КОНТРАКТНОЙ СИСТЕМЫ ОМСКОЙ ОБЛАСТИ.</w:t>
            </w:r>
          </w:p>
        </w:tc>
      </w:tr>
      <w:tr w:rsidR="00565175">
        <w:tc>
          <w:tcPr>
            <w:tcW w:w="0" w:type="auto"/>
            <w:tcMar>
              <w:top w:w="15" w:type="dxa"/>
              <w:left w:w="20" w:type="dxa"/>
              <w:bottom w:w="20" w:type="dxa"/>
              <w:right w:w="20" w:type="dxa"/>
            </w:tcMar>
            <w:hideMark/>
          </w:tcPr>
          <w:p w:rsidR="00565175" w:rsidRDefault="00732D79">
            <w:pPr>
              <w:spacing w:line="200" w:lineRule="atLeast"/>
              <w:jc w:val="both"/>
              <w:rPr>
                <w:color w:val="000000"/>
              </w:rPr>
            </w:pPr>
            <w:proofErr w:type="spellStart"/>
            <w:r>
              <w:rPr>
                <w:rStyle w:val="boldText"/>
                <w:color w:val="000000"/>
              </w:rPr>
              <w:t>Заказчик</w:t>
            </w:r>
            <w:proofErr w:type="spellEnd"/>
            <w:r>
              <w:rPr>
                <w:rStyle w:val="boldText"/>
                <w:color w:val="000000"/>
              </w:rPr>
              <w:t xml:space="preserve"> (и): </w:t>
            </w:r>
            <w:r>
              <w:rPr>
                <w:color w:val="000000"/>
              </w:rPr>
              <w:t>АДМИНИСТРАЦИЯ КАБАНЬЕВСКОГО СЕЛЬСКОГО ПОСЕЛЕНИЯ КАЛАЧИНСКОГО МУНИЦИПАЛЬНОГО</w:t>
            </w:r>
            <w:r>
              <w:rPr>
                <w:color w:val="000000"/>
              </w:rPr>
              <w:t xml:space="preserve"> РАЙОНА ОМСКОЙ ОБЛАСТИ.</w:t>
            </w:r>
          </w:p>
        </w:tc>
      </w:tr>
      <w:tr w:rsidR="00565175">
        <w:tc>
          <w:tcPr>
            <w:tcW w:w="0" w:type="auto"/>
            <w:tcMar>
              <w:top w:w="15" w:type="dxa"/>
              <w:left w:w="20" w:type="dxa"/>
              <w:bottom w:w="20" w:type="dxa"/>
              <w:right w:w="20" w:type="dxa"/>
            </w:tcMar>
            <w:hideMark/>
          </w:tcPr>
          <w:p w:rsidR="00565175" w:rsidRDefault="00732D79">
            <w:pPr>
              <w:spacing w:line="200" w:lineRule="atLeast"/>
              <w:jc w:val="both"/>
              <w:rPr>
                <w:color w:val="000000"/>
              </w:rPr>
            </w:pPr>
            <w:proofErr w:type="spellStart"/>
            <w:r>
              <w:rPr>
                <w:rStyle w:val="boldText"/>
                <w:color w:val="000000"/>
              </w:rPr>
              <w:t>Наименование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объекта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закупки</w:t>
            </w:r>
            <w:proofErr w:type="spellEnd"/>
            <w:r>
              <w:rPr>
                <w:rStyle w:val="boldText"/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Выполнение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ремонту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автомобильной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дороги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Союзная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д. №1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д. № 21) в с. </w:t>
            </w:r>
            <w:proofErr w:type="spellStart"/>
            <w:r>
              <w:rPr>
                <w:color w:val="000000"/>
              </w:rPr>
              <w:t>Кабанье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Калачинского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Реестровый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25.33.0412).</w:t>
            </w:r>
          </w:p>
        </w:tc>
      </w:tr>
      <w:tr w:rsidR="00565175">
        <w:tc>
          <w:tcPr>
            <w:tcW w:w="0" w:type="auto"/>
            <w:tcMar>
              <w:top w:w="15" w:type="dxa"/>
              <w:left w:w="20" w:type="dxa"/>
              <w:bottom w:w="20" w:type="dxa"/>
              <w:right w:w="20" w:type="dxa"/>
            </w:tcMar>
            <w:hideMark/>
          </w:tcPr>
          <w:p w:rsidR="00565175" w:rsidRDefault="00732D79">
            <w:pPr>
              <w:spacing w:line="200" w:lineRule="atLeast"/>
              <w:jc w:val="both"/>
              <w:rPr>
                <w:color w:val="000000"/>
              </w:rPr>
            </w:pPr>
            <w:proofErr w:type="spellStart"/>
            <w:r>
              <w:rPr>
                <w:rStyle w:val="boldText"/>
                <w:color w:val="000000"/>
              </w:rPr>
              <w:t>Идентификационный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код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закупки</w:t>
            </w:r>
            <w:proofErr w:type="spellEnd"/>
            <w:r>
              <w:rPr>
                <w:rStyle w:val="boldText"/>
                <w:color w:val="000000"/>
              </w:rPr>
              <w:t xml:space="preserve">: </w:t>
            </w:r>
            <w:r>
              <w:rPr>
                <w:color w:val="000000"/>
              </w:rPr>
              <w:t>2535</w:t>
            </w:r>
            <w:r>
              <w:rPr>
                <w:color w:val="000000"/>
              </w:rPr>
              <w:t>51510367055150100100040014211244.</w:t>
            </w:r>
          </w:p>
        </w:tc>
      </w:tr>
      <w:tr w:rsidR="00565175">
        <w:tc>
          <w:tcPr>
            <w:tcW w:w="0" w:type="auto"/>
            <w:tcMar>
              <w:top w:w="15" w:type="dxa"/>
              <w:left w:w="20" w:type="dxa"/>
              <w:bottom w:w="20" w:type="dxa"/>
              <w:right w:w="20" w:type="dxa"/>
            </w:tcMar>
            <w:hideMark/>
          </w:tcPr>
          <w:p w:rsidR="00565175" w:rsidRDefault="00732D79">
            <w:pPr>
              <w:spacing w:line="200" w:lineRule="atLeast"/>
              <w:jc w:val="both"/>
              <w:rPr>
                <w:color w:val="000000"/>
              </w:rPr>
            </w:pPr>
            <w:proofErr w:type="spellStart"/>
            <w:r>
              <w:rPr>
                <w:rStyle w:val="boldText"/>
                <w:color w:val="000000"/>
              </w:rPr>
              <w:t>Способ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определения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поставщика</w:t>
            </w:r>
            <w:proofErr w:type="spellEnd"/>
            <w:r>
              <w:rPr>
                <w:rStyle w:val="boldText"/>
                <w:color w:val="000000"/>
              </w:rPr>
              <w:t xml:space="preserve"> (</w:t>
            </w:r>
            <w:proofErr w:type="spellStart"/>
            <w:r>
              <w:rPr>
                <w:rStyle w:val="boldText"/>
                <w:color w:val="000000"/>
              </w:rPr>
              <w:t>подрядчика</w:t>
            </w:r>
            <w:proofErr w:type="spellEnd"/>
            <w:r>
              <w:rPr>
                <w:rStyle w:val="boldText"/>
                <w:color w:val="000000"/>
              </w:rPr>
              <w:t xml:space="preserve">, </w:t>
            </w:r>
            <w:proofErr w:type="spellStart"/>
            <w:r>
              <w:rPr>
                <w:rStyle w:val="boldText"/>
                <w:color w:val="000000"/>
              </w:rPr>
              <w:t>исполнителя</w:t>
            </w:r>
            <w:proofErr w:type="spellEnd"/>
            <w:r>
              <w:rPr>
                <w:rStyle w:val="boldText"/>
                <w:color w:val="000000"/>
              </w:rPr>
              <w:t>):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Открытый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конкурс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электронной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форме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65175">
        <w:tc>
          <w:tcPr>
            <w:tcW w:w="0" w:type="auto"/>
            <w:tcMar>
              <w:top w:w="15" w:type="dxa"/>
              <w:left w:w="20" w:type="dxa"/>
              <w:bottom w:w="20" w:type="dxa"/>
              <w:right w:w="20" w:type="dxa"/>
            </w:tcMar>
            <w:hideMark/>
          </w:tcPr>
          <w:p w:rsidR="00565175" w:rsidRDefault="00732D79">
            <w:pPr>
              <w:spacing w:line="200" w:lineRule="atLeast"/>
              <w:jc w:val="both"/>
              <w:rPr>
                <w:color w:val="000000"/>
              </w:rPr>
            </w:pPr>
            <w:proofErr w:type="spellStart"/>
            <w:r>
              <w:rPr>
                <w:rStyle w:val="boldText"/>
                <w:color w:val="000000"/>
              </w:rPr>
              <w:t>Начальная</w:t>
            </w:r>
            <w:proofErr w:type="spellEnd"/>
            <w:r>
              <w:rPr>
                <w:rStyle w:val="boldText"/>
                <w:color w:val="000000"/>
              </w:rPr>
              <w:t xml:space="preserve"> (</w:t>
            </w:r>
            <w:proofErr w:type="spellStart"/>
            <w:r>
              <w:rPr>
                <w:rStyle w:val="boldText"/>
                <w:color w:val="000000"/>
              </w:rPr>
              <w:t>максимальная</w:t>
            </w:r>
            <w:proofErr w:type="spellEnd"/>
            <w:r>
              <w:rPr>
                <w:rStyle w:val="boldText"/>
                <w:color w:val="000000"/>
              </w:rPr>
              <w:t xml:space="preserve">) </w:t>
            </w:r>
            <w:proofErr w:type="spellStart"/>
            <w:r>
              <w:rPr>
                <w:rStyle w:val="boldText"/>
                <w:color w:val="000000"/>
              </w:rPr>
              <w:t>цена</w:t>
            </w:r>
            <w:proofErr w:type="spellEnd"/>
            <w:r>
              <w:rPr>
                <w:rStyle w:val="boldText"/>
                <w:color w:val="000000"/>
              </w:rPr>
              <w:t xml:space="preserve"> </w:t>
            </w:r>
            <w:proofErr w:type="spellStart"/>
            <w:r>
              <w:rPr>
                <w:rStyle w:val="boldText"/>
                <w:color w:val="000000"/>
              </w:rPr>
              <w:t>контракта</w:t>
            </w:r>
            <w:proofErr w:type="spellEnd"/>
            <w:r>
              <w:rPr>
                <w:rStyle w:val="boldText"/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3 681 851,46 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565175" w:rsidRDefault="00732D79">
      <w:pPr>
        <w:pStyle w:val="defaultText"/>
        <w:pBdr>
          <w:top w:val="none" w:sz="0" w:space="12" w:color="auto"/>
          <w:bottom w:val="none" w:sz="0" w:space="12" w:color="auto"/>
        </w:pBdr>
        <w:ind w:firstLine="300"/>
        <w:jc w:val="both"/>
      </w:pPr>
      <w:proofErr w:type="spellStart"/>
      <w:r>
        <w:t>Извещение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закупки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извещение</w:t>
      </w:r>
      <w:proofErr w:type="spellEnd"/>
      <w:r>
        <w:t xml:space="preserve">), в </w:t>
      </w:r>
      <w:proofErr w:type="spellStart"/>
      <w:r>
        <w:t>соотве</w:t>
      </w:r>
      <w:r>
        <w:t>тствии</w:t>
      </w:r>
      <w:proofErr w:type="spellEnd"/>
      <w:r>
        <w:t xml:space="preserve"> с </w:t>
      </w:r>
      <w:proofErr w:type="spellStart"/>
      <w:r>
        <w:t>требованиями</w:t>
      </w:r>
      <w:proofErr w:type="spellEnd"/>
      <w:r>
        <w:t xml:space="preserve">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«О </w:t>
      </w:r>
      <w:proofErr w:type="spellStart"/>
      <w:r>
        <w:t>контрактной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закупок</w:t>
      </w:r>
      <w:proofErr w:type="spellEnd"/>
      <w:r>
        <w:t xml:space="preserve"> </w:t>
      </w:r>
      <w:proofErr w:type="spellStart"/>
      <w:r>
        <w:t>товаров</w:t>
      </w:r>
      <w:proofErr w:type="spellEnd"/>
      <w:r>
        <w:t xml:space="preserve">, </w:t>
      </w:r>
      <w:proofErr w:type="spellStart"/>
      <w:r>
        <w:t>работ</w:t>
      </w:r>
      <w:proofErr w:type="spellEnd"/>
      <w:r>
        <w:t xml:space="preserve">,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государственных</w:t>
      </w:r>
      <w:proofErr w:type="spellEnd"/>
      <w:r>
        <w:t xml:space="preserve"> и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нужд</w:t>
      </w:r>
      <w:proofErr w:type="spellEnd"/>
      <w:r>
        <w:t xml:space="preserve">» </w:t>
      </w:r>
      <w:proofErr w:type="spellStart"/>
      <w:r>
        <w:t>от</w:t>
      </w:r>
      <w:proofErr w:type="spellEnd"/>
      <w:r>
        <w:t xml:space="preserve"> 05 </w:t>
      </w:r>
      <w:proofErr w:type="spellStart"/>
      <w:r>
        <w:t>апреля</w:t>
      </w:r>
      <w:proofErr w:type="spellEnd"/>
      <w:r>
        <w:t xml:space="preserve"> 2013 г. № 44-ФЗ 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Федеральный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№ 44-ФЗ), </w:t>
      </w:r>
      <w:proofErr w:type="spellStart"/>
      <w:r>
        <w:t>размещено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ед</w:t>
      </w:r>
      <w:r>
        <w:t>иной</w:t>
      </w:r>
      <w:proofErr w:type="spellEnd"/>
      <w: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закупок</w:t>
      </w:r>
      <w:proofErr w:type="spellEnd"/>
      <w:r>
        <w:t xml:space="preserve"> (</w:t>
      </w:r>
      <w:hyperlink r:id="rId4" w:history="1">
        <w:r>
          <w:rPr>
            <w:color w:val="0000FF"/>
            <w:u w:val="single" w:color="0000EE"/>
          </w:rPr>
          <w:t>http://zakupki.gov.ru</w:t>
        </w:r>
      </w:hyperlink>
      <w:r>
        <w:t xml:space="preserve">)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оператора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площадки</w:t>
      </w:r>
      <w:proofErr w:type="spellEnd"/>
      <w:r>
        <w:t xml:space="preserve"> АО «</w:t>
      </w:r>
      <w:proofErr w:type="spellStart"/>
      <w:r>
        <w:t>Сбербанк</w:t>
      </w:r>
      <w:proofErr w:type="spellEnd"/>
      <w:r>
        <w:t>-АСТ» (</w:t>
      </w:r>
      <w:hyperlink r:id="rId5" w:history="1">
        <w:r>
          <w:rPr>
            <w:color w:val="0000FF"/>
            <w:u w:val="single" w:color="0000EE"/>
          </w:rPr>
          <w:t>www.sberbank-ast.ru</w:t>
        </w:r>
      </w:hyperlink>
      <w:r>
        <w:t>).</w:t>
      </w:r>
    </w:p>
    <w:p w:rsidR="00565175" w:rsidRDefault="00732D79">
      <w:pPr>
        <w:pStyle w:val="defaultText"/>
        <w:pBdr>
          <w:bottom w:val="none" w:sz="0" w:space="12" w:color="auto"/>
        </w:pBdr>
        <w:ind w:firstLine="300"/>
        <w:jc w:val="both"/>
      </w:pPr>
      <w:proofErr w:type="spellStart"/>
      <w:r>
        <w:t>Всего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заседании</w:t>
      </w:r>
      <w:proofErr w:type="spellEnd"/>
      <w:r>
        <w:t xml:space="preserve"> </w:t>
      </w:r>
      <w:proofErr w:type="spellStart"/>
      <w:r>
        <w:t>присутствовало</w:t>
      </w:r>
      <w:proofErr w:type="spellEnd"/>
      <w:r>
        <w:t xml:space="preserve"> 3 </w:t>
      </w:r>
      <w:proofErr w:type="spellStart"/>
      <w:r>
        <w:t>члена</w:t>
      </w:r>
      <w:proofErr w:type="spellEnd"/>
      <w:r>
        <w:t>(</w:t>
      </w:r>
      <w:proofErr w:type="spellStart"/>
      <w:r>
        <w:t>ов</w:t>
      </w:r>
      <w:proofErr w:type="spellEnd"/>
      <w:r>
        <w:t xml:space="preserve">) </w:t>
      </w:r>
      <w:proofErr w:type="spellStart"/>
      <w:r>
        <w:t>комиссии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осуществлению</w:t>
      </w:r>
      <w:proofErr w:type="spellEnd"/>
      <w:r>
        <w:t xml:space="preserve"> </w:t>
      </w:r>
      <w:proofErr w:type="spellStart"/>
      <w:r>
        <w:t>закупок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комиссия</w:t>
      </w:r>
      <w:proofErr w:type="spellEnd"/>
      <w:r>
        <w:t xml:space="preserve">). </w:t>
      </w:r>
      <w:proofErr w:type="spellStart"/>
      <w:r>
        <w:t>Кворум</w:t>
      </w:r>
      <w:proofErr w:type="spellEnd"/>
      <w:r>
        <w:t xml:space="preserve"> </w:t>
      </w:r>
      <w:proofErr w:type="spellStart"/>
      <w:r>
        <w:t>имеется</w:t>
      </w:r>
      <w:proofErr w:type="spellEnd"/>
      <w:r>
        <w:t>.</w:t>
      </w:r>
    </w:p>
    <w:p w:rsidR="00565175" w:rsidRDefault="00732D79">
      <w:pPr>
        <w:pStyle w:val="defaultText"/>
        <w:pBdr>
          <w:bottom w:val="none" w:sz="0" w:space="12" w:color="auto"/>
        </w:pBdr>
        <w:jc w:val="center"/>
      </w:pPr>
      <w:proofErr w:type="spellStart"/>
      <w:r>
        <w:rPr>
          <w:b/>
          <w:bCs/>
        </w:rPr>
        <w:t>Решение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комиссии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соответствии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заявок</w:t>
      </w:r>
      <w:proofErr w:type="spellEnd"/>
    </w:p>
    <w:tbl>
      <w:tblPr>
        <w:tblStyle w:val="requestReviewTable"/>
        <w:tblW w:w="5000" w:type="pct"/>
        <w:tblInd w:w="46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425"/>
        <w:gridCol w:w="2902"/>
        <w:gridCol w:w="3438"/>
      </w:tblGrid>
      <w:tr w:rsidR="00565175"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время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регистрации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Общее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комиссии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соответствии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</w:tr>
      <w:tr w:rsidR="005651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13.05.2025 12:48:54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5651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21.05.2025 09:06:27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</w:tbl>
    <w:p w:rsidR="00565175" w:rsidRDefault="00732D79">
      <w:r>
        <w:t xml:space="preserve">  </w:t>
      </w:r>
    </w:p>
    <w:p w:rsidR="00565175" w:rsidRDefault="00732D79">
      <w:pPr>
        <w:pStyle w:val="defaultText"/>
        <w:pBdr>
          <w:bottom w:val="none" w:sz="0" w:space="12" w:color="auto"/>
        </w:pBdr>
        <w:jc w:val="both"/>
      </w:pPr>
      <w:proofErr w:type="spellStart"/>
      <w:r>
        <w:rPr>
          <w:b/>
          <w:bCs/>
        </w:rPr>
        <w:t>Информация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признании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вторых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частей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заявок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участие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закупке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соответствующими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требованиям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Федерального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закона</w:t>
      </w:r>
      <w:proofErr w:type="spellEnd"/>
      <w:r>
        <w:rPr>
          <w:b/>
          <w:bCs/>
        </w:rPr>
        <w:t xml:space="preserve"> № 44-ФЗ и </w:t>
      </w:r>
      <w:proofErr w:type="spellStart"/>
      <w:r>
        <w:rPr>
          <w:b/>
          <w:bCs/>
        </w:rPr>
        <w:t>извещения</w:t>
      </w:r>
      <w:proofErr w:type="spellEnd"/>
      <w:r>
        <w:rPr>
          <w:b/>
          <w:bCs/>
        </w:rPr>
        <w:t>:</w:t>
      </w:r>
    </w:p>
    <w:tbl>
      <w:tblPr>
        <w:tblStyle w:val="requestReviewTable"/>
        <w:tblW w:w="5000" w:type="pct"/>
        <w:tblInd w:w="46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052"/>
        <w:gridCol w:w="4833"/>
        <w:gridCol w:w="2880"/>
      </w:tblGrid>
      <w:tr w:rsidR="0056517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Ф.И.О.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члена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каждого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члена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комиссии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отношении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</w:tr>
      <w:tr w:rsidR="005651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Общее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решение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Наталья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Витальевна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Денис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Елена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5651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Общее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решение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Наталья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Витальевна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Денис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Елена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Соответствует</w:t>
            </w:r>
            <w:proofErr w:type="spellEnd"/>
          </w:p>
        </w:tc>
      </w:tr>
    </w:tbl>
    <w:p w:rsidR="00565175" w:rsidRDefault="00565175">
      <w:pPr>
        <w:rPr>
          <w:vanish/>
        </w:rPr>
      </w:pPr>
    </w:p>
    <w:tbl>
      <w:tblPr>
        <w:tblStyle w:val="defaultText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9729"/>
      </w:tblGrid>
      <w:tr w:rsidR="00565175">
        <w:tc>
          <w:tcPr>
            <w:tcW w:w="0" w:type="auto"/>
            <w:tcMar>
              <w:top w:w="240" w:type="dxa"/>
              <w:left w:w="20" w:type="dxa"/>
              <w:bottom w:w="240" w:type="dxa"/>
              <w:right w:w="20" w:type="dxa"/>
            </w:tcMar>
            <w:hideMark/>
          </w:tcPr>
          <w:p w:rsidR="00565175" w:rsidRDefault="00732D79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Оценка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заявки</w:t>
            </w:r>
            <w:proofErr w:type="spellEnd"/>
          </w:p>
        </w:tc>
      </w:tr>
    </w:tbl>
    <w:p w:rsidR="00565175" w:rsidRDefault="00565175">
      <w:pPr>
        <w:rPr>
          <w:vanish/>
        </w:rPr>
      </w:pPr>
    </w:p>
    <w:tbl>
      <w:tblPr>
        <w:tblStyle w:val="requestReviewTable"/>
        <w:tblW w:w="5000" w:type="pct"/>
        <w:tblInd w:w="46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240"/>
        <w:gridCol w:w="977"/>
        <w:gridCol w:w="1133"/>
        <w:gridCol w:w="1688"/>
        <w:gridCol w:w="1449"/>
        <w:gridCol w:w="1139"/>
        <w:gridCol w:w="1139"/>
      </w:tblGrid>
      <w:tr w:rsidR="005651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118</w:t>
            </w:r>
          </w:p>
        </w:tc>
      </w:tr>
      <w:tr w:rsidR="00565175"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детализирующего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Значимость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Члены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критерия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Детализирующий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учета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значимости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учетом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значимости</w:t>
            </w:r>
            <w:proofErr w:type="spellEnd"/>
          </w:p>
        </w:tc>
      </w:tr>
      <w:tr w:rsidR="005651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  <w:szCs w:val="20"/>
              </w:rPr>
              <w:t>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числе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наличие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собственности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законном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основании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оборудования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материальных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опыта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связанного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предметом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контракта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и </w:t>
            </w:r>
            <w:proofErr w:type="spellStart"/>
            <w:r>
              <w:rPr>
                <w:color w:val="000000"/>
                <w:sz w:val="20"/>
                <w:szCs w:val="20"/>
              </w:rPr>
              <w:t>деловой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репутации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специалистов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иных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определенного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</w:tr>
      <w:tr w:rsidR="005651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Наличие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опыта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поставки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связанного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предметом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контракта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  <w:tr w:rsidR="005651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Наибольшая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исполненных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участником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договоров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</w:tbl>
    <w:p w:rsidR="00565175" w:rsidRDefault="00732D79">
      <w:r>
        <w:t xml:space="preserve">  </w:t>
      </w:r>
    </w:p>
    <w:tbl>
      <w:tblPr>
        <w:tblStyle w:val="requestReviewTable"/>
        <w:tblW w:w="5000" w:type="pct"/>
        <w:tblInd w:w="46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240"/>
        <w:gridCol w:w="977"/>
        <w:gridCol w:w="1133"/>
        <w:gridCol w:w="1688"/>
        <w:gridCol w:w="1449"/>
        <w:gridCol w:w="1139"/>
        <w:gridCol w:w="1139"/>
      </w:tblGrid>
      <w:tr w:rsidR="005651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</w:t>
            </w:r>
          </w:p>
        </w:tc>
      </w:tr>
      <w:tr w:rsidR="00565175"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детализирующего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Значимость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Члены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критерия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Детализирующий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критерия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учета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значимости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vAlign w:val="center"/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учетом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значимости</w:t>
            </w:r>
            <w:proofErr w:type="spellEnd"/>
          </w:p>
        </w:tc>
      </w:tr>
      <w:tr w:rsidR="005651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  <w:szCs w:val="20"/>
              </w:rPr>
              <w:t>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числе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наличие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собственности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законном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основании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оборудования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материальных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опыта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связанного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предметом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контракта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и </w:t>
            </w:r>
            <w:proofErr w:type="spellStart"/>
            <w:r>
              <w:rPr>
                <w:color w:val="000000"/>
                <w:sz w:val="20"/>
                <w:szCs w:val="20"/>
              </w:rPr>
              <w:t>деловой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репутации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специалистов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иных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определенного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5651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Наличие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опыта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поставки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связанного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предметом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контракта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5651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Наибольшая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исполненных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участником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договоров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Дохват</w:t>
            </w:r>
            <w:proofErr w:type="spellEnd"/>
            <w:r>
              <w:rPr>
                <w:color w:val="000000"/>
                <w:sz w:val="20"/>
                <w:szCs w:val="20"/>
              </w:rPr>
              <w:t> 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Даньшин</w:t>
            </w:r>
            <w:proofErr w:type="spellEnd"/>
            <w:r>
              <w:rPr>
                <w:color w:val="000000"/>
                <w:sz w:val="20"/>
                <w:szCs w:val="20"/>
              </w:rPr>
              <w:t> Д.С.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5651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175" w:rsidRDefault="005651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Тамп</w:t>
            </w:r>
            <w:proofErr w:type="spellEnd"/>
            <w:r>
              <w:rPr>
                <w:color w:val="000000"/>
                <w:sz w:val="20"/>
                <w:szCs w:val="20"/>
              </w:rPr>
              <w:t> 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8" w:type="dxa"/>
              <w:bottom w:w="30" w:type="dxa"/>
              <w:right w:w="38" w:type="dxa"/>
            </w:tcMar>
            <w:hideMark/>
          </w:tcPr>
          <w:p w:rsidR="00565175" w:rsidRDefault="00732D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</w:tbl>
    <w:p w:rsidR="00A77B3E" w:rsidRDefault="00A77B3E"/>
    <w:sectPr w:rsidR="00A77B3E" w:rsidSect="005651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65175"/>
    <w:rsid w:val="00732D79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1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TextBold">
    <w:name w:val="titleTextBold"/>
    <w:basedOn w:val="a"/>
    <w:rsid w:val="00565175"/>
    <w:rPr>
      <w:b/>
      <w:bCs/>
      <w:sz w:val="28"/>
      <w:szCs w:val="28"/>
    </w:rPr>
  </w:style>
  <w:style w:type="paragraph" w:customStyle="1" w:styleId="defaultText">
    <w:name w:val="defaultText"/>
    <w:basedOn w:val="a"/>
    <w:rsid w:val="00565175"/>
  </w:style>
  <w:style w:type="character" w:customStyle="1" w:styleId="boldText">
    <w:name w:val="boldText"/>
    <w:basedOn w:val="a0"/>
    <w:rsid w:val="00565175"/>
    <w:rPr>
      <w:b/>
      <w:bCs/>
    </w:rPr>
  </w:style>
  <w:style w:type="table" w:customStyle="1" w:styleId="defaultTextTable">
    <w:name w:val="defaultText Table"/>
    <w:basedOn w:val="a1"/>
    <w:rsid w:val="0056517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questReviewTable">
    <w:name w:val="requestReviewTable"/>
    <w:basedOn w:val="a1"/>
    <w:rsid w:val="0056517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Туляева Юлия Дмитриевна</dc:creator>
  <cp:lastModifiedBy>guks_21</cp:lastModifiedBy>
  <cp:revision>2</cp:revision>
  <dcterms:created xsi:type="dcterms:W3CDTF">2025-05-22T04:04:00Z</dcterms:created>
  <dcterms:modified xsi:type="dcterms:W3CDTF">2025-05-22T04:04:00Z</dcterms:modified>
</cp:coreProperties>
</file>